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0B73" w14:textId="5F22EC44" w:rsidR="009A71EC" w:rsidRPr="00DE7160" w:rsidRDefault="009A71EC" w:rsidP="009A71EC">
      <w:pPr>
        <w:jc w:val="center"/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</w:pPr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>consultazione ape</w:t>
      </w:r>
      <w:bookmarkStart w:id="0" w:name="_GoBack"/>
      <w:bookmarkEnd w:id="0"/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 xml:space="preserve">rta con il mercato </w:t>
      </w:r>
    </w:p>
    <w:p w14:paraId="59CEE1BD" w14:textId="77777777" w:rsidR="009A71EC" w:rsidRPr="00DE7160" w:rsidRDefault="009A71EC" w:rsidP="009A71EC">
      <w:pPr>
        <w:jc w:val="center"/>
        <w:rPr>
          <w:rFonts w:asciiTheme="minorHAnsi" w:hAnsiTheme="minorHAnsi"/>
          <w:b/>
          <w:bCs/>
          <w:iCs/>
          <w:color w:val="000000" w:themeColor="text1"/>
          <w:sz w:val="16"/>
          <w:szCs w:val="16"/>
        </w:rPr>
      </w:pPr>
    </w:p>
    <w:p w14:paraId="263E7E90" w14:textId="77777777" w:rsidR="009A71EC" w:rsidRPr="00DE7160" w:rsidRDefault="009A71EC" w:rsidP="009A71EC">
      <w:pPr>
        <w:jc w:val="center"/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</w:pPr>
      <w:r w:rsidRPr="00DE7160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finalizzata a validare il presupposto per l’esperimento di procedure di appalto pubblico </w:t>
      </w:r>
      <w:proofErr w:type="spellStart"/>
      <w:r w:rsidRPr="00DE7160">
        <w:rPr>
          <w:rFonts w:asciiTheme="minorHAnsi" w:hAnsiTheme="minorHAnsi"/>
          <w:bCs/>
          <w:iCs/>
          <w:color w:val="000000" w:themeColor="text1"/>
          <w:sz w:val="28"/>
          <w:szCs w:val="28"/>
        </w:rPr>
        <w:t>pre</w:t>
      </w:r>
      <w:proofErr w:type="spellEnd"/>
      <w:r w:rsidRPr="00DE7160">
        <w:rPr>
          <w:rFonts w:asciiTheme="minorHAnsi" w:hAnsiTheme="minorHAnsi"/>
          <w:bCs/>
          <w:iCs/>
          <w:color w:val="000000" w:themeColor="text1"/>
          <w:sz w:val="28"/>
          <w:szCs w:val="28"/>
        </w:rPr>
        <w:t>-commerciale per l’acquisizione di servizi di ricerca e sviluppo tecnologico finalizzati alla ideazione, progettazione, prototipazione e sperimentazione di nuove soluzioni tecnologiche per lo</w:t>
      </w:r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468A1D39" w14:textId="6B938382" w:rsidR="009A71EC" w:rsidRPr="00DE7160" w:rsidRDefault="009A71EC" w:rsidP="009A71EC">
      <w:pPr>
        <w:jc w:val="center"/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</w:pPr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>“Sviluppo tecnologico dell’imaging nei sistemi di assistenza e supporto chirurgico”</w:t>
      </w:r>
    </w:p>
    <w:p w14:paraId="1528F3F0" w14:textId="77777777" w:rsidR="009A71EC" w:rsidRPr="00DE7160" w:rsidRDefault="009A71EC" w:rsidP="009A71EC">
      <w:pPr>
        <w:jc w:val="center"/>
        <w:rPr>
          <w:rFonts w:asciiTheme="minorHAnsi" w:hAnsiTheme="minorHAnsi"/>
          <w:bCs/>
          <w:iCs/>
          <w:color w:val="000000" w:themeColor="text1"/>
          <w:sz w:val="16"/>
          <w:szCs w:val="16"/>
        </w:rPr>
      </w:pPr>
    </w:p>
    <w:p w14:paraId="46B3676C" w14:textId="77777777" w:rsidR="009A71EC" w:rsidRPr="00DE7160" w:rsidRDefault="009A71EC" w:rsidP="009A71EC">
      <w:pPr>
        <w:jc w:val="center"/>
        <w:rPr>
          <w:rFonts w:asciiTheme="minorHAnsi" w:hAnsiTheme="minorHAnsi"/>
          <w:b/>
          <w:bCs/>
          <w:iCs/>
          <w:color w:val="000000" w:themeColor="text1"/>
          <w:sz w:val="28"/>
          <w:szCs w:val="28"/>
          <w:lang w:val="en-US"/>
        </w:rPr>
      </w:pPr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  <w:lang w:val="en-US"/>
        </w:rPr>
        <w:t xml:space="preserve">INDAGINE DI MERCATO </w:t>
      </w:r>
    </w:p>
    <w:p w14:paraId="718E08FB" w14:textId="77777777" w:rsidR="009A71EC" w:rsidRPr="00DE7160" w:rsidRDefault="009A71EC" w:rsidP="005C5679">
      <w:pPr>
        <w:jc w:val="center"/>
        <w:rPr>
          <w:rFonts w:asciiTheme="minorHAnsi" w:hAnsiTheme="minorHAnsi"/>
          <w:bCs/>
          <w:iCs/>
          <w:color w:val="000000" w:themeColor="text1"/>
          <w:sz w:val="16"/>
          <w:szCs w:val="16"/>
        </w:rPr>
      </w:pPr>
    </w:p>
    <w:p w14:paraId="10F88297" w14:textId="758776F0" w:rsidR="009A71EC" w:rsidRPr="00DE7160" w:rsidRDefault="009A71EC" w:rsidP="009A71EC">
      <w:pPr>
        <w:jc w:val="center"/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</w:pPr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 xml:space="preserve">Si prega di inviare il questionario compilato in ogni parte all’indirizzo e-mail </w:t>
      </w:r>
      <w:hyperlink r:id="rId8" w:history="1">
        <w:r w:rsidRPr="00DE7160">
          <w:rPr>
            <w:rStyle w:val="Collegamentoipertestuale"/>
            <w:rFonts w:asciiTheme="minorHAnsi" w:hAnsiTheme="minorHAnsi"/>
            <w:bCs/>
            <w:iCs/>
            <w:sz w:val="28"/>
            <w:szCs w:val="28"/>
          </w:rPr>
          <w:t>asse1fesr1420_PCP@regione.lombardia.it</w:t>
        </w:r>
      </w:hyperlink>
      <w:r w:rsidRPr="00DE7160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Pr="00DE7160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>entro il 20 dicembre 2019</w:t>
      </w:r>
    </w:p>
    <w:p w14:paraId="1B711BF7" w14:textId="77777777" w:rsidR="009A71EC" w:rsidRPr="00DE7160" w:rsidRDefault="009A71EC" w:rsidP="009A71EC">
      <w:pPr>
        <w:pStyle w:val="Paragrafoelenco"/>
        <w:spacing w:after="200" w:line="276" w:lineRule="auto"/>
        <w:ind w:left="360"/>
        <w:rPr>
          <w:b/>
          <w:iCs/>
          <w:color w:val="000000" w:themeColor="text1"/>
          <w:sz w:val="24"/>
          <w:lang w:val="en-GB"/>
        </w:rPr>
      </w:pPr>
    </w:p>
    <w:p w14:paraId="5D4A9138" w14:textId="77777777" w:rsidR="009A71EC" w:rsidRPr="009A71EC" w:rsidRDefault="009A71EC" w:rsidP="009A71EC">
      <w:pPr>
        <w:pStyle w:val="Paragrafoelenco"/>
        <w:numPr>
          <w:ilvl w:val="0"/>
          <w:numId w:val="7"/>
        </w:numPr>
        <w:spacing w:after="200" w:line="276" w:lineRule="auto"/>
        <w:rPr>
          <w:b/>
          <w:color w:val="000000" w:themeColor="text1"/>
          <w:sz w:val="24"/>
          <w:lang w:val="en-GB"/>
        </w:rPr>
      </w:pPr>
      <w:proofErr w:type="spellStart"/>
      <w:r w:rsidRPr="009A71EC">
        <w:rPr>
          <w:b/>
          <w:color w:val="000000" w:themeColor="text1"/>
          <w:sz w:val="24"/>
          <w:lang w:val="en-GB"/>
        </w:rPr>
        <w:t>Informazioni</w:t>
      </w:r>
      <w:proofErr w:type="spellEnd"/>
      <w:r w:rsidRPr="009A71EC">
        <w:rPr>
          <w:b/>
          <w:color w:val="000000" w:themeColor="text1"/>
          <w:sz w:val="24"/>
          <w:lang w:val="en-GB"/>
        </w:rPr>
        <w:t xml:space="preserve"> </w:t>
      </w:r>
      <w:proofErr w:type="spellStart"/>
      <w:r w:rsidRPr="009A71EC">
        <w:rPr>
          <w:b/>
          <w:color w:val="000000" w:themeColor="text1"/>
          <w:sz w:val="24"/>
          <w:lang w:val="en-GB"/>
        </w:rPr>
        <w:t>generali</w:t>
      </w:r>
      <w:proofErr w:type="spellEnd"/>
    </w:p>
    <w:p w14:paraId="1766DB6B" w14:textId="2649B152" w:rsidR="009A71EC" w:rsidRPr="009A71EC" w:rsidRDefault="009A71EC" w:rsidP="009A71EC">
      <w:pPr>
        <w:spacing w:after="200" w:line="276" w:lineRule="auto"/>
        <w:rPr>
          <w:color w:val="000000" w:themeColor="text1"/>
          <w:sz w:val="24"/>
          <w:lang w:val="en-GB"/>
        </w:rPr>
      </w:pPr>
      <w:r>
        <w:rPr>
          <w:color w:val="000000" w:themeColor="text1"/>
          <w:sz w:val="24"/>
          <w:lang w:val="en-GB"/>
        </w:rPr>
        <w:t xml:space="preserve">       </w:t>
      </w:r>
      <w:proofErr w:type="spellStart"/>
      <w:r w:rsidRPr="009A71EC">
        <w:rPr>
          <w:color w:val="000000" w:themeColor="text1"/>
          <w:sz w:val="24"/>
          <w:lang w:val="en-GB"/>
        </w:rPr>
        <w:t>Contatti</w:t>
      </w:r>
      <w:proofErr w:type="spellEnd"/>
    </w:p>
    <w:p w14:paraId="6F21E96B" w14:textId="77777777" w:rsidR="009A71EC" w:rsidRPr="009A71EC" w:rsidRDefault="009A71EC" w:rsidP="009A71EC">
      <w:pPr>
        <w:pStyle w:val="Paragrafoelenco"/>
        <w:ind w:hanging="360"/>
        <w:rPr>
          <w:color w:val="000000" w:themeColor="text1"/>
          <w:sz w:val="24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802"/>
      </w:tblGrid>
      <w:tr w:rsidR="009A71EC" w:rsidRPr="009A71EC" w14:paraId="06FE73ED" w14:textId="77777777" w:rsidTr="005D1337">
        <w:trPr>
          <w:jc w:val="center"/>
        </w:trPr>
        <w:tc>
          <w:tcPr>
            <w:tcW w:w="3969" w:type="dxa"/>
          </w:tcPr>
          <w:p w14:paraId="0C3D8583" w14:textId="77777777" w:rsidR="009A71EC" w:rsidRPr="009A71EC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Nome</w:t>
            </w:r>
          </w:p>
        </w:tc>
        <w:tc>
          <w:tcPr>
            <w:tcW w:w="2802" w:type="dxa"/>
          </w:tcPr>
          <w:p w14:paraId="2F37B3EE" w14:textId="77777777" w:rsidR="009A71EC" w:rsidRPr="009A71EC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9A71EC" w14:paraId="3D6F5CD7" w14:textId="77777777" w:rsidTr="005D1337">
        <w:trPr>
          <w:jc w:val="center"/>
        </w:trPr>
        <w:tc>
          <w:tcPr>
            <w:tcW w:w="3969" w:type="dxa"/>
          </w:tcPr>
          <w:p w14:paraId="6AB202FE" w14:textId="77777777" w:rsidR="009A71EC" w:rsidRPr="009A71EC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Cognome</w:t>
            </w:r>
            <w:proofErr w:type="spellEnd"/>
          </w:p>
        </w:tc>
        <w:tc>
          <w:tcPr>
            <w:tcW w:w="2802" w:type="dxa"/>
          </w:tcPr>
          <w:p w14:paraId="4A29B772" w14:textId="77777777" w:rsidR="009A71EC" w:rsidRPr="009A71EC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9A71EC" w14:paraId="659402B9" w14:textId="77777777" w:rsidTr="005D1337">
        <w:trPr>
          <w:jc w:val="center"/>
        </w:trPr>
        <w:tc>
          <w:tcPr>
            <w:tcW w:w="3969" w:type="dxa"/>
          </w:tcPr>
          <w:p w14:paraId="7449886E" w14:textId="77777777" w:rsidR="009A71EC" w:rsidRPr="009A71EC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Ruolo</w:t>
            </w:r>
            <w:proofErr w:type="spellEnd"/>
          </w:p>
        </w:tc>
        <w:tc>
          <w:tcPr>
            <w:tcW w:w="2802" w:type="dxa"/>
          </w:tcPr>
          <w:p w14:paraId="4403EC7B" w14:textId="77777777" w:rsidR="009A71EC" w:rsidRPr="009A71EC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9A71EC" w14:paraId="28E47D6D" w14:textId="77777777" w:rsidTr="005D1337">
        <w:trPr>
          <w:jc w:val="center"/>
        </w:trPr>
        <w:tc>
          <w:tcPr>
            <w:tcW w:w="3969" w:type="dxa"/>
          </w:tcPr>
          <w:p w14:paraId="7A395D74" w14:textId="77777777" w:rsidR="009A71EC" w:rsidRPr="009A71EC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Organizzazione</w:t>
            </w:r>
            <w:proofErr w:type="spellEnd"/>
          </w:p>
        </w:tc>
        <w:tc>
          <w:tcPr>
            <w:tcW w:w="2802" w:type="dxa"/>
          </w:tcPr>
          <w:p w14:paraId="05C31AB6" w14:textId="77777777" w:rsidR="009A71EC" w:rsidRPr="009A71EC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9A71EC" w14:paraId="75ECA5D3" w14:textId="77777777" w:rsidTr="005D1337">
        <w:trPr>
          <w:jc w:val="center"/>
        </w:trPr>
        <w:tc>
          <w:tcPr>
            <w:tcW w:w="3969" w:type="dxa"/>
          </w:tcPr>
          <w:p w14:paraId="60AC991C" w14:textId="77777777" w:rsidR="009A71EC" w:rsidRPr="009A71EC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Località</w:t>
            </w:r>
            <w:proofErr w:type="spellEnd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 xml:space="preserve"> (</w:t>
            </w:r>
            <w:proofErr w:type="spellStart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Città</w:t>
            </w:r>
            <w:proofErr w:type="spellEnd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 xml:space="preserve">, </w:t>
            </w:r>
            <w:proofErr w:type="spellStart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Paese</w:t>
            </w:r>
            <w:proofErr w:type="spellEnd"/>
            <w:r w:rsidRPr="009A71EC">
              <w:rPr>
                <w:rFonts w:asciiTheme="minorHAnsi" w:hAnsi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2802" w:type="dxa"/>
          </w:tcPr>
          <w:p w14:paraId="587AB132" w14:textId="77777777" w:rsidR="009A71EC" w:rsidRPr="009A71EC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4D0166" w14:paraId="34D28EB9" w14:textId="77777777" w:rsidTr="005D1337">
        <w:trPr>
          <w:jc w:val="center"/>
        </w:trPr>
        <w:tc>
          <w:tcPr>
            <w:tcW w:w="3969" w:type="dxa"/>
          </w:tcPr>
          <w:p w14:paraId="12A2879E" w14:textId="77777777" w:rsidR="009A71EC" w:rsidRPr="004D0166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e-mail</w:t>
            </w:r>
          </w:p>
        </w:tc>
        <w:tc>
          <w:tcPr>
            <w:tcW w:w="2802" w:type="dxa"/>
          </w:tcPr>
          <w:p w14:paraId="00396489" w14:textId="77777777" w:rsidR="009A71EC" w:rsidRPr="004D0166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4D0166" w14:paraId="4E31F595" w14:textId="77777777" w:rsidTr="005D1337">
        <w:trPr>
          <w:jc w:val="center"/>
        </w:trPr>
        <w:tc>
          <w:tcPr>
            <w:tcW w:w="3969" w:type="dxa"/>
          </w:tcPr>
          <w:p w14:paraId="0CBA1678" w14:textId="77777777" w:rsidR="009A71EC" w:rsidRPr="004D0166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Numero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telefono</w:t>
            </w:r>
            <w:proofErr w:type="spellEnd"/>
          </w:p>
        </w:tc>
        <w:tc>
          <w:tcPr>
            <w:tcW w:w="2802" w:type="dxa"/>
          </w:tcPr>
          <w:p w14:paraId="59FCB17D" w14:textId="77777777" w:rsidR="009A71EC" w:rsidRPr="004D0166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4D0166" w14:paraId="23917B3E" w14:textId="77777777" w:rsidTr="005D1337">
        <w:trPr>
          <w:jc w:val="center"/>
        </w:trPr>
        <w:tc>
          <w:tcPr>
            <w:tcW w:w="3969" w:type="dxa"/>
          </w:tcPr>
          <w:p w14:paraId="6DA7218E" w14:textId="77777777" w:rsidR="009A71EC" w:rsidRPr="004D0166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Numero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di </w:t>
            </w: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cellulare</w:t>
            </w:r>
            <w:proofErr w:type="spellEnd"/>
          </w:p>
        </w:tc>
        <w:tc>
          <w:tcPr>
            <w:tcW w:w="2802" w:type="dxa"/>
          </w:tcPr>
          <w:p w14:paraId="3FBF28EA" w14:textId="77777777" w:rsidR="009A71EC" w:rsidRPr="004D0166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9A71EC" w:rsidRPr="004D0166" w14:paraId="6FFC188C" w14:textId="77777777" w:rsidTr="009A71EC">
        <w:trPr>
          <w:trHeight w:val="70"/>
          <w:jc w:val="center"/>
        </w:trPr>
        <w:tc>
          <w:tcPr>
            <w:tcW w:w="3969" w:type="dxa"/>
          </w:tcPr>
          <w:p w14:paraId="1F31B206" w14:textId="77777777" w:rsidR="009A71EC" w:rsidRPr="004D0166" w:rsidRDefault="009A71EC" w:rsidP="009A71EC">
            <w:pPr>
              <w:ind w:firstLine="22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>Sito</w:t>
            </w:r>
            <w:proofErr w:type="spellEnd"/>
            <w:r w:rsidRPr="004D0166">
              <w:rPr>
                <w:rFonts w:asciiTheme="minorHAnsi" w:hAnsiTheme="minorHAnsi"/>
                <w:color w:val="000000" w:themeColor="text1"/>
                <w:lang w:val="en-US"/>
              </w:rPr>
              <w:t xml:space="preserve"> web</w:t>
            </w:r>
          </w:p>
        </w:tc>
        <w:tc>
          <w:tcPr>
            <w:tcW w:w="2802" w:type="dxa"/>
          </w:tcPr>
          <w:p w14:paraId="50874202" w14:textId="77777777" w:rsidR="009A71EC" w:rsidRPr="004D0166" w:rsidRDefault="009A71EC" w:rsidP="009A71EC">
            <w:pPr>
              <w:ind w:hanging="360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14:paraId="7EE25DC8" w14:textId="77777777" w:rsidR="009B4A20" w:rsidRPr="00353EDC" w:rsidRDefault="009B4A20" w:rsidP="009A71EC">
      <w:pPr>
        <w:ind w:hanging="360"/>
        <w:rPr>
          <w:color w:val="000000" w:themeColor="text1"/>
          <w:lang w:val="en-GB"/>
        </w:rPr>
      </w:pPr>
    </w:p>
    <w:p w14:paraId="01069567" w14:textId="5DB893C2" w:rsidR="009A71EC" w:rsidRPr="00DE7160" w:rsidRDefault="009A71EC" w:rsidP="009A71EC">
      <w:pPr>
        <w:pStyle w:val="Paragrafoelenco"/>
        <w:numPr>
          <w:ilvl w:val="0"/>
          <w:numId w:val="26"/>
        </w:numPr>
        <w:ind w:left="284" w:hanging="284"/>
        <w:rPr>
          <w:color w:val="000000" w:themeColor="text1"/>
          <w:lang w:val="en-GB"/>
        </w:rPr>
      </w:pPr>
      <w:r w:rsidRPr="009A71EC">
        <w:rPr>
          <w:color w:val="000000" w:themeColor="text1"/>
          <w:lang w:val="en-GB"/>
        </w:rPr>
        <w:t xml:space="preserve">Si è </w:t>
      </w:r>
      <w:proofErr w:type="spellStart"/>
      <w:r w:rsidRPr="009A71EC">
        <w:rPr>
          <w:color w:val="000000" w:themeColor="text1"/>
          <w:lang w:val="en-GB"/>
        </w:rPr>
        <w:t>preso</w:t>
      </w:r>
      <w:proofErr w:type="spellEnd"/>
      <w:r w:rsidRPr="009A71EC">
        <w:rPr>
          <w:color w:val="000000" w:themeColor="text1"/>
          <w:lang w:val="en-GB"/>
        </w:rPr>
        <w:t xml:space="preserve"> </w:t>
      </w:r>
      <w:proofErr w:type="spellStart"/>
      <w:r w:rsidRPr="009A71EC">
        <w:rPr>
          <w:color w:val="000000" w:themeColor="text1"/>
          <w:lang w:val="en-GB"/>
        </w:rPr>
        <w:t>visione</w:t>
      </w:r>
      <w:proofErr w:type="spellEnd"/>
      <w:r w:rsidRPr="009A71EC">
        <w:rPr>
          <w:color w:val="000000" w:themeColor="text1"/>
          <w:lang w:val="en-GB"/>
        </w:rPr>
        <w:t xml:space="preserve"> </w:t>
      </w:r>
      <w:proofErr w:type="spellStart"/>
      <w:r w:rsidRPr="009A71EC">
        <w:rPr>
          <w:color w:val="000000" w:themeColor="text1"/>
          <w:lang w:val="en-GB"/>
        </w:rPr>
        <w:t>della</w:t>
      </w:r>
      <w:proofErr w:type="spellEnd"/>
      <w:r w:rsidRPr="009A71EC">
        <w:rPr>
          <w:color w:val="000000" w:themeColor="text1"/>
          <w:lang w:val="en-GB"/>
        </w:rPr>
        <w:t xml:space="preserve"> nota di Pre-</w:t>
      </w:r>
      <w:proofErr w:type="spellStart"/>
      <w:r w:rsidRPr="009A71EC">
        <w:rPr>
          <w:color w:val="000000" w:themeColor="text1"/>
          <w:lang w:val="en-GB"/>
        </w:rPr>
        <w:t>Informazione</w:t>
      </w:r>
      <w:proofErr w:type="spellEnd"/>
      <w:r w:rsidRPr="009A71EC">
        <w:rPr>
          <w:color w:val="000000" w:themeColor="text1"/>
          <w:lang w:val="en-GB"/>
        </w:rPr>
        <w:t xml:space="preserve"> e del </w:t>
      </w:r>
      <w:proofErr w:type="spellStart"/>
      <w:r w:rsidRPr="009A71EC">
        <w:rPr>
          <w:color w:val="000000" w:themeColor="text1"/>
          <w:lang w:val="en-GB"/>
        </w:rPr>
        <w:t>materiale</w:t>
      </w:r>
      <w:proofErr w:type="spellEnd"/>
      <w:r w:rsidRPr="009A71EC">
        <w:rPr>
          <w:color w:val="000000" w:themeColor="text1"/>
          <w:lang w:val="en-GB"/>
        </w:rPr>
        <w:t xml:space="preserve"> </w:t>
      </w:r>
      <w:proofErr w:type="spellStart"/>
      <w:r w:rsidRPr="009A71EC">
        <w:rPr>
          <w:color w:val="000000" w:themeColor="text1"/>
          <w:lang w:val="en-GB"/>
        </w:rPr>
        <w:t>illustrativo</w:t>
      </w:r>
      <w:proofErr w:type="spellEnd"/>
      <w:r w:rsidRPr="009A71EC">
        <w:rPr>
          <w:color w:val="000000" w:themeColor="text1"/>
          <w:lang w:val="en-GB"/>
        </w:rPr>
        <w:t xml:space="preserve"> del </w:t>
      </w:r>
      <w:proofErr w:type="spellStart"/>
      <w:r w:rsidRPr="00DE7160">
        <w:rPr>
          <w:color w:val="000000" w:themeColor="text1"/>
          <w:lang w:val="en-GB"/>
        </w:rPr>
        <w:t>fabbisogno</w:t>
      </w:r>
      <w:proofErr w:type="spellEnd"/>
      <w:r w:rsidRPr="00DE7160">
        <w:rPr>
          <w:color w:val="000000" w:themeColor="text1"/>
          <w:lang w:val="en-GB"/>
        </w:rPr>
        <w:t xml:space="preserve"> </w:t>
      </w:r>
      <w:proofErr w:type="spellStart"/>
      <w:r w:rsidRPr="00DE7160">
        <w:rPr>
          <w:color w:val="000000" w:themeColor="text1"/>
          <w:lang w:val="en-GB"/>
        </w:rPr>
        <w:t>presentato</w:t>
      </w:r>
      <w:proofErr w:type="spellEnd"/>
      <w:r w:rsidRPr="00DE7160">
        <w:rPr>
          <w:color w:val="000000" w:themeColor="text1"/>
          <w:lang w:val="en-GB"/>
        </w:rPr>
        <w:t xml:space="preserve"> </w:t>
      </w:r>
      <w:proofErr w:type="spellStart"/>
      <w:r w:rsidRPr="00DE7160">
        <w:rPr>
          <w:color w:val="000000" w:themeColor="text1"/>
          <w:lang w:val="en-GB"/>
        </w:rPr>
        <w:t>nella</w:t>
      </w:r>
      <w:proofErr w:type="spellEnd"/>
      <w:r w:rsidRPr="00DE7160">
        <w:rPr>
          <w:color w:val="000000" w:themeColor="text1"/>
          <w:lang w:val="en-GB"/>
        </w:rPr>
        <w:t xml:space="preserve"> </w:t>
      </w:r>
      <w:proofErr w:type="spellStart"/>
      <w:r w:rsidRPr="00DE7160">
        <w:rPr>
          <w:color w:val="000000" w:themeColor="text1"/>
          <w:lang w:val="en-GB"/>
        </w:rPr>
        <w:t>consultazione</w:t>
      </w:r>
      <w:proofErr w:type="spellEnd"/>
      <w:r w:rsidRPr="00DE7160">
        <w:rPr>
          <w:color w:val="000000" w:themeColor="text1"/>
          <w:lang w:val="en-GB"/>
        </w:rPr>
        <w:t xml:space="preserve"> </w:t>
      </w:r>
      <w:proofErr w:type="spellStart"/>
      <w:r w:rsidRPr="00DE7160">
        <w:rPr>
          <w:color w:val="000000" w:themeColor="text1"/>
          <w:lang w:val="en-GB"/>
        </w:rPr>
        <w:t>aperta</w:t>
      </w:r>
      <w:proofErr w:type="spellEnd"/>
      <w:r w:rsidRPr="00DE7160">
        <w:rPr>
          <w:color w:val="000000" w:themeColor="text1"/>
          <w:lang w:val="en-GB"/>
        </w:rPr>
        <w:t xml:space="preserve"> con </w:t>
      </w:r>
      <w:proofErr w:type="spellStart"/>
      <w:r w:rsidRPr="00DE7160">
        <w:rPr>
          <w:color w:val="000000" w:themeColor="text1"/>
          <w:lang w:val="en-GB"/>
        </w:rPr>
        <w:t>il</w:t>
      </w:r>
      <w:proofErr w:type="spellEnd"/>
      <w:r w:rsidRPr="00DE7160">
        <w:rPr>
          <w:color w:val="000000" w:themeColor="text1"/>
          <w:lang w:val="en-GB"/>
        </w:rPr>
        <w:t xml:space="preserve"> </w:t>
      </w:r>
      <w:proofErr w:type="spellStart"/>
      <w:r w:rsidRPr="00DE7160">
        <w:rPr>
          <w:color w:val="000000" w:themeColor="text1"/>
          <w:lang w:val="en-GB"/>
        </w:rPr>
        <w:t>mercato</w:t>
      </w:r>
      <w:proofErr w:type="spellEnd"/>
      <w:r w:rsidRPr="00DE7160">
        <w:rPr>
          <w:color w:val="000000" w:themeColor="text1"/>
          <w:lang w:val="en-GB"/>
        </w:rPr>
        <w:t>.</w:t>
      </w:r>
    </w:p>
    <w:p w14:paraId="4D040700" w14:textId="77777777" w:rsidR="009A71EC" w:rsidRPr="009A71EC" w:rsidRDefault="009A71EC" w:rsidP="009A71EC">
      <w:pPr>
        <w:pStyle w:val="Paragrafoelenco"/>
        <w:ind w:left="360"/>
        <w:rPr>
          <w:color w:val="000000" w:themeColor="text1"/>
          <w:lang w:val="en-GB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164"/>
        <w:gridCol w:w="3543"/>
      </w:tblGrid>
      <w:tr w:rsidR="00A12EA1" w:rsidRPr="00353EDC" w14:paraId="4867E580" w14:textId="77777777" w:rsidTr="00A12EA1">
        <w:tc>
          <w:tcPr>
            <w:tcW w:w="5164" w:type="dxa"/>
          </w:tcPr>
          <w:p w14:paraId="119C063F" w14:textId="762C870A" w:rsidR="00A12EA1" w:rsidRDefault="00A12EA1" w:rsidP="008E49BF">
            <w:pPr>
              <w:pStyle w:val="Paragrafoelenco"/>
              <w:ind w:left="360"/>
              <w:rPr>
                <w:color w:val="000000" w:themeColor="text1"/>
                <w:lang w:val="en-GB"/>
              </w:rPr>
            </w:pPr>
            <w:r w:rsidRPr="00A12EA1">
              <w:rPr>
                <w:color w:val="000000" w:themeColor="text1"/>
                <w:lang w:val="en-GB"/>
              </w:rPr>
              <w:t>https://ted.europa.eu/udl?uri=TED:NOTICE:544564-2019:TEXT:EN:HTML&amp;src=0</w:t>
            </w:r>
          </w:p>
          <w:p w14:paraId="3A38FFD0" w14:textId="77777777" w:rsidR="00A12EA1" w:rsidRPr="00353EDC" w:rsidRDefault="00A12EA1" w:rsidP="008E49BF">
            <w:pPr>
              <w:pStyle w:val="Paragrafoelenco"/>
              <w:ind w:left="360"/>
              <w:rPr>
                <w:color w:val="000000" w:themeColor="text1"/>
                <w:lang w:val="en-GB"/>
              </w:rPr>
            </w:pPr>
          </w:p>
          <w:p w14:paraId="39C2C794" w14:textId="000B9DE7" w:rsidR="00A12EA1" w:rsidRPr="00353EDC" w:rsidRDefault="00A12EA1" w:rsidP="009A71EC">
            <w:pPr>
              <w:pStyle w:val="Paragrafoelenco"/>
              <w:ind w:left="360"/>
              <w:rPr>
                <w:color w:val="000000" w:themeColor="text1"/>
                <w:lang w:val="en-GB"/>
              </w:rPr>
            </w:pPr>
            <w:r w:rsidRPr="00A12EA1">
              <w:rPr>
                <w:color w:val="000000" w:themeColor="text1"/>
                <w:highlight w:val="yellow"/>
                <w:lang w:val="en-GB"/>
              </w:rPr>
              <w:t>http://www.fesr.regione.lombardia.it/wps/portal/PROUE/FESR/Eventi</w:t>
            </w:r>
            <w:r w:rsidR="009A71EC">
              <w:rPr>
                <w:color w:val="000000" w:themeColor="text1"/>
                <w:lang w:val="en-GB"/>
              </w:rPr>
              <w:t>.......................................</w:t>
            </w:r>
          </w:p>
        </w:tc>
        <w:tc>
          <w:tcPr>
            <w:tcW w:w="3543" w:type="dxa"/>
          </w:tcPr>
          <w:p w14:paraId="620AB74C" w14:textId="77777777" w:rsidR="00A12EA1" w:rsidRDefault="005C5EC3" w:rsidP="008E49BF">
            <w:pPr>
              <w:rPr>
                <w:color w:val="000000" w:themeColor="text1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774509479"/>
              </w:sdtPr>
              <w:sdtEndPr/>
              <w:sdtContent>
                <w:r w:rsidR="00A12EA1" w:rsidRPr="00353ED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A12EA1" w:rsidRPr="00353EDC">
              <w:rPr>
                <w:color w:val="000000" w:themeColor="text1"/>
                <w:lang w:val="en-GB"/>
              </w:rPr>
              <w:t xml:space="preserve">Yes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881320427"/>
              </w:sdtPr>
              <w:sdtEndPr/>
              <w:sdtContent>
                <w:r w:rsidR="00A12EA1" w:rsidRPr="00353EDC">
                  <w:rPr>
                    <w:rFonts w:ascii="MS Gothic" w:eastAsia="MS Gothic" w:hAnsi="MS Gothic"/>
                    <w:color w:val="000000" w:themeColor="text1"/>
                    <w:lang w:val="en-GB"/>
                  </w:rPr>
                  <w:t>☐</w:t>
                </w:r>
              </w:sdtContent>
            </w:sdt>
            <w:r w:rsidR="00A12EA1" w:rsidRPr="00353EDC">
              <w:rPr>
                <w:color w:val="000000" w:themeColor="text1"/>
                <w:lang w:val="en-GB"/>
              </w:rPr>
              <w:t>No</w:t>
            </w:r>
          </w:p>
          <w:p w14:paraId="7B19DE72" w14:textId="3E00FA61" w:rsidR="005C09C6" w:rsidRDefault="005C09C6" w:rsidP="008E49BF">
            <w:pPr>
              <w:rPr>
                <w:color w:val="000000" w:themeColor="text1"/>
                <w:lang w:val="en-GB"/>
              </w:rPr>
            </w:pPr>
          </w:p>
          <w:p w14:paraId="46924377" w14:textId="7432F91B" w:rsidR="005C09C6" w:rsidRDefault="005C09C6" w:rsidP="008E49BF">
            <w:pPr>
              <w:rPr>
                <w:color w:val="000000" w:themeColor="text1"/>
                <w:lang w:val="en-GB"/>
              </w:rPr>
            </w:pPr>
          </w:p>
          <w:p w14:paraId="628B6895" w14:textId="77777777" w:rsidR="005C09C6" w:rsidRDefault="005C09C6" w:rsidP="008E49BF">
            <w:pPr>
              <w:rPr>
                <w:color w:val="000000" w:themeColor="text1"/>
                <w:lang w:val="en-GB"/>
              </w:rPr>
            </w:pPr>
          </w:p>
          <w:p w14:paraId="006F499E" w14:textId="63548F0E" w:rsidR="005C09C6" w:rsidRPr="00353EDC" w:rsidRDefault="005C09C6" w:rsidP="008E49BF">
            <w:pPr>
              <w:rPr>
                <w:color w:val="000000" w:themeColor="text1"/>
                <w:lang w:val="en-GB"/>
              </w:rPr>
            </w:pPr>
            <w:r w:rsidRPr="005C09C6">
              <w:rPr>
                <w:rFonts w:ascii="Segoe UI Symbol" w:hAnsi="Segoe UI Symbol" w:cs="Segoe UI Symbol"/>
                <w:color w:val="000000" w:themeColor="text1"/>
                <w:lang w:val="en-GB"/>
              </w:rPr>
              <w:t>☐</w:t>
            </w:r>
            <w:r w:rsidRPr="005C09C6">
              <w:rPr>
                <w:color w:val="000000" w:themeColor="text1"/>
                <w:lang w:val="en-GB"/>
              </w:rPr>
              <w:t xml:space="preserve">Yes </w:t>
            </w:r>
            <w:r w:rsidRPr="005C09C6">
              <w:rPr>
                <w:rFonts w:ascii="Segoe UI Symbol" w:hAnsi="Segoe UI Symbol" w:cs="Segoe UI Symbol"/>
                <w:color w:val="000000" w:themeColor="text1"/>
                <w:lang w:val="en-GB"/>
              </w:rPr>
              <w:t>☐</w:t>
            </w:r>
            <w:r w:rsidRPr="005C09C6">
              <w:rPr>
                <w:color w:val="000000" w:themeColor="text1"/>
                <w:lang w:val="en-GB"/>
              </w:rPr>
              <w:t>No</w:t>
            </w:r>
          </w:p>
        </w:tc>
      </w:tr>
    </w:tbl>
    <w:p w14:paraId="21F227DB" w14:textId="20714A1D" w:rsidR="009B4A20" w:rsidRDefault="009B4A20" w:rsidP="009B4A20">
      <w:pPr>
        <w:rPr>
          <w:color w:val="000000" w:themeColor="text1"/>
          <w:lang w:val="en-GB"/>
        </w:rPr>
      </w:pPr>
    </w:p>
    <w:p w14:paraId="6726276D" w14:textId="544CA35E" w:rsidR="009A71EC" w:rsidRPr="009A71EC" w:rsidRDefault="009A71EC" w:rsidP="009A71EC">
      <w:pPr>
        <w:pStyle w:val="Paragrafoelenco"/>
        <w:numPr>
          <w:ilvl w:val="0"/>
          <w:numId w:val="26"/>
        </w:numPr>
        <w:ind w:left="284" w:hanging="284"/>
        <w:rPr>
          <w:b/>
          <w:color w:val="000000" w:themeColor="text1"/>
          <w:lang w:val="en-US"/>
        </w:rPr>
      </w:pPr>
      <w:proofErr w:type="spellStart"/>
      <w:r w:rsidRPr="009A71EC">
        <w:rPr>
          <w:b/>
          <w:color w:val="000000" w:themeColor="text1"/>
          <w:lang w:val="en-US"/>
        </w:rPr>
        <w:t>Informazioni</w:t>
      </w:r>
      <w:proofErr w:type="spellEnd"/>
      <w:r w:rsidRPr="009A71EC">
        <w:rPr>
          <w:b/>
          <w:color w:val="000000" w:themeColor="text1"/>
          <w:lang w:val="en-US"/>
        </w:rPr>
        <w:t xml:space="preserve"> </w:t>
      </w:r>
      <w:proofErr w:type="spellStart"/>
      <w:r w:rsidRPr="009A71EC">
        <w:rPr>
          <w:b/>
          <w:color w:val="000000" w:themeColor="text1"/>
          <w:lang w:val="en-US"/>
        </w:rPr>
        <w:t>societarie</w:t>
      </w:r>
      <w:proofErr w:type="spellEnd"/>
    </w:p>
    <w:p w14:paraId="3DC363A7" w14:textId="77777777" w:rsidR="009A71EC" w:rsidRPr="009A71EC" w:rsidRDefault="009A71EC" w:rsidP="009A71EC">
      <w:pPr>
        <w:rPr>
          <w:color w:val="000000" w:themeColor="text1"/>
          <w:lang w:val="en-US"/>
        </w:rPr>
      </w:pPr>
    </w:p>
    <w:p w14:paraId="0BD2DC75" w14:textId="6C790181" w:rsidR="009A71EC" w:rsidRDefault="009A71EC" w:rsidP="009A71EC">
      <w:pPr>
        <w:numPr>
          <w:ilvl w:val="0"/>
          <w:numId w:val="1"/>
        </w:numPr>
        <w:rPr>
          <w:color w:val="000000" w:themeColor="text1"/>
          <w:lang w:val="en-US"/>
        </w:rPr>
      </w:pPr>
      <w:proofErr w:type="spellStart"/>
      <w:r w:rsidRPr="009A71EC">
        <w:rPr>
          <w:color w:val="000000" w:themeColor="text1"/>
          <w:lang w:val="en-US"/>
        </w:rPr>
        <w:t>L’impresa</w:t>
      </w:r>
      <w:proofErr w:type="spellEnd"/>
      <w:r w:rsidRPr="009A71EC">
        <w:rPr>
          <w:color w:val="000000" w:themeColor="text1"/>
          <w:lang w:val="en-US"/>
        </w:rPr>
        <w:t xml:space="preserve"> è:</w:t>
      </w:r>
    </w:p>
    <w:p w14:paraId="793BA566" w14:textId="77777777" w:rsidR="009A71EC" w:rsidRPr="009A71EC" w:rsidRDefault="009A71EC" w:rsidP="009A71EC">
      <w:pPr>
        <w:ind w:left="720"/>
        <w:rPr>
          <w:color w:val="000000" w:themeColor="text1"/>
          <w:lang w:val="en-US"/>
        </w:rPr>
      </w:pPr>
    </w:p>
    <w:p w14:paraId="33601F5D" w14:textId="77777777" w:rsidR="009A71EC" w:rsidRPr="009A71EC" w:rsidRDefault="009A71EC" w:rsidP="009A71EC">
      <w:pPr>
        <w:rPr>
          <w:color w:val="000000" w:themeColor="text1"/>
        </w:rPr>
      </w:pP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commerciale,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produttore,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progettista,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sviluppatore,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integratore di sistema,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outsourcer di processo aziendale,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 altro (specificare) ..........</w:t>
      </w:r>
    </w:p>
    <w:p w14:paraId="09A008BB" w14:textId="77777777" w:rsidR="009A71EC" w:rsidRPr="009A71EC" w:rsidRDefault="009A71EC" w:rsidP="009A71EC">
      <w:pPr>
        <w:rPr>
          <w:color w:val="000000" w:themeColor="text1"/>
        </w:rPr>
      </w:pPr>
    </w:p>
    <w:p w14:paraId="5B7BAE85" w14:textId="77777777" w:rsidR="009A71EC" w:rsidRPr="009A71EC" w:rsidRDefault="009A71EC" w:rsidP="009A71EC">
      <w:pPr>
        <w:rPr>
          <w:color w:val="000000" w:themeColor="text1"/>
        </w:rPr>
      </w:pPr>
      <w:r w:rsidRPr="009A71EC">
        <w:rPr>
          <w:color w:val="000000" w:themeColor="text1"/>
        </w:rPr>
        <w:t xml:space="preserve">2) si affida a qualche partner per i componenti della tua soluzione?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 xml:space="preserve">Sì </w:t>
      </w:r>
      <w:r w:rsidRPr="009A71EC">
        <w:rPr>
          <w:rFonts w:ascii="Segoe UI Symbol" w:hAnsi="Segoe UI Symbol" w:cs="Segoe UI Symbol"/>
          <w:color w:val="000000" w:themeColor="text1"/>
        </w:rPr>
        <w:t>☐</w:t>
      </w:r>
      <w:r w:rsidRPr="009A71EC">
        <w:rPr>
          <w:color w:val="000000" w:themeColor="text1"/>
        </w:rPr>
        <w:t>No</w:t>
      </w:r>
    </w:p>
    <w:p w14:paraId="4C8A302E" w14:textId="00453DDC" w:rsidR="009A71EC" w:rsidRPr="009A71EC" w:rsidRDefault="009A71EC" w:rsidP="009A71EC">
      <w:pPr>
        <w:rPr>
          <w:color w:val="000000" w:themeColor="text1"/>
        </w:rPr>
      </w:pPr>
      <w:r w:rsidRPr="009A71EC">
        <w:rPr>
          <w:color w:val="000000" w:themeColor="text1"/>
        </w:rPr>
        <w:t>(se sì, specificare)</w:t>
      </w:r>
    </w:p>
    <w:p w14:paraId="6C673E22" w14:textId="77777777" w:rsidR="009A71EC" w:rsidRPr="009A71EC" w:rsidRDefault="009A71EC" w:rsidP="009A71EC">
      <w:pPr>
        <w:rPr>
          <w:color w:val="000000" w:themeColor="text1"/>
        </w:rPr>
      </w:pPr>
      <w:r w:rsidRPr="009A71EC">
        <w:rPr>
          <w:color w:val="000000" w:themeColor="text1"/>
        </w:rPr>
        <w:lastRenderedPageBreak/>
        <w:t>3) Qual è il fatturato annuo complessivo dell’impresa (in euro)? EURO ………………………</w:t>
      </w:r>
      <w:proofErr w:type="gramStart"/>
      <w:r w:rsidRPr="009A71EC">
        <w:rPr>
          <w:color w:val="000000" w:themeColor="text1"/>
        </w:rPr>
        <w:t>…….</w:t>
      </w:r>
      <w:proofErr w:type="gramEnd"/>
      <w:r w:rsidRPr="009A71EC">
        <w:rPr>
          <w:color w:val="000000" w:themeColor="text1"/>
        </w:rPr>
        <w:t>.</w:t>
      </w:r>
    </w:p>
    <w:p w14:paraId="4FC78DFE" w14:textId="77777777" w:rsidR="009A71EC" w:rsidRPr="009A71EC" w:rsidRDefault="009A71EC" w:rsidP="009A71EC">
      <w:pPr>
        <w:rPr>
          <w:color w:val="000000" w:themeColor="text1"/>
        </w:rPr>
      </w:pPr>
      <w:r w:rsidRPr="009A71EC">
        <w:rPr>
          <w:color w:val="000000" w:themeColor="text1"/>
        </w:rPr>
        <w:t>4) A quanto ammonta l'investimento annuo in R&amp;S? EURO…………………………………………………</w:t>
      </w:r>
    </w:p>
    <w:p w14:paraId="359F3BFD" w14:textId="77777777" w:rsidR="009A71EC" w:rsidRPr="009A71EC" w:rsidRDefault="009A71EC" w:rsidP="009A71EC">
      <w:pPr>
        <w:rPr>
          <w:color w:val="000000" w:themeColor="text1"/>
        </w:rPr>
      </w:pPr>
      <w:r w:rsidRPr="009A71EC">
        <w:rPr>
          <w:color w:val="000000" w:themeColor="text1"/>
        </w:rPr>
        <w:t xml:space="preserve">5) Da quanti anni l’impresa opera sul </w:t>
      </w:r>
      <w:proofErr w:type="gramStart"/>
      <w:r w:rsidRPr="009A71EC">
        <w:rPr>
          <w:color w:val="000000" w:themeColor="text1"/>
        </w:rPr>
        <w:t>mercato ?</w:t>
      </w:r>
      <w:proofErr w:type="gramEnd"/>
      <w:r w:rsidRPr="009A71EC">
        <w:rPr>
          <w:color w:val="000000" w:themeColor="text1"/>
        </w:rPr>
        <w:t xml:space="preserve"> ...............................................................</w:t>
      </w:r>
    </w:p>
    <w:p w14:paraId="38CD3646" w14:textId="77777777" w:rsidR="009A71EC" w:rsidRPr="009A71EC" w:rsidRDefault="009A71EC" w:rsidP="009A71EC">
      <w:pPr>
        <w:rPr>
          <w:color w:val="000000" w:themeColor="text1"/>
        </w:rPr>
      </w:pPr>
      <w:r w:rsidRPr="009A71EC">
        <w:rPr>
          <w:color w:val="000000" w:themeColor="text1"/>
        </w:rPr>
        <w:t>6) In quali paesi Europei l’impresa fornisce prodotti o servizi? ...........................................</w:t>
      </w:r>
    </w:p>
    <w:p w14:paraId="33A7DB58" w14:textId="77777777" w:rsidR="009A71EC" w:rsidRPr="009A71EC" w:rsidRDefault="009A71EC" w:rsidP="009A71EC">
      <w:pPr>
        <w:rPr>
          <w:color w:val="000000" w:themeColor="text1"/>
        </w:rPr>
      </w:pPr>
    </w:p>
    <w:p w14:paraId="4996967C" w14:textId="77777777" w:rsidR="009A71EC" w:rsidRPr="009A71EC" w:rsidRDefault="009A71EC" w:rsidP="009A71EC">
      <w:pPr>
        <w:numPr>
          <w:ilvl w:val="0"/>
          <w:numId w:val="26"/>
        </w:numPr>
        <w:rPr>
          <w:b/>
          <w:color w:val="000000" w:themeColor="text1"/>
          <w:lang w:val="en-US"/>
        </w:rPr>
      </w:pPr>
      <w:proofErr w:type="spellStart"/>
      <w:r w:rsidRPr="009A71EC">
        <w:rPr>
          <w:b/>
          <w:color w:val="000000" w:themeColor="text1"/>
          <w:lang w:val="en-US"/>
        </w:rPr>
        <w:t>Informazioni</w:t>
      </w:r>
      <w:proofErr w:type="spellEnd"/>
      <w:r w:rsidRPr="009A71EC">
        <w:rPr>
          <w:b/>
          <w:color w:val="000000" w:themeColor="text1"/>
          <w:lang w:val="en-US"/>
        </w:rPr>
        <w:t xml:space="preserve"> </w:t>
      </w:r>
      <w:proofErr w:type="spellStart"/>
      <w:r w:rsidRPr="009A71EC">
        <w:rPr>
          <w:b/>
          <w:color w:val="000000" w:themeColor="text1"/>
          <w:lang w:val="en-US"/>
        </w:rPr>
        <w:t>sul</w:t>
      </w:r>
      <w:proofErr w:type="spellEnd"/>
      <w:r w:rsidRPr="009A71EC">
        <w:rPr>
          <w:b/>
          <w:color w:val="000000" w:themeColor="text1"/>
          <w:lang w:val="en-US"/>
        </w:rPr>
        <w:t xml:space="preserve"> </w:t>
      </w:r>
      <w:proofErr w:type="spellStart"/>
      <w:r w:rsidRPr="009A71EC">
        <w:rPr>
          <w:b/>
          <w:color w:val="000000" w:themeColor="text1"/>
          <w:lang w:val="en-US"/>
        </w:rPr>
        <w:t>prodotto</w:t>
      </w:r>
      <w:proofErr w:type="spellEnd"/>
    </w:p>
    <w:p w14:paraId="3117F2E2" w14:textId="77777777" w:rsidR="009A71EC" w:rsidRPr="009A71EC" w:rsidRDefault="009A71EC" w:rsidP="009A71EC">
      <w:pPr>
        <w:rPr>
          <w:color w:val="000000" w:themeColor="text1"/>
          <w:lang w:val="en-US"/>
        </w:rPr>
      </w:pPr>
    </w:p>
    <w:p w14:paraId="7ECD87C9" w14:textId="77777777" w:rsidR="009A71EC" w:rsidRPr="009A71EC" w:rsidRDefault="009A71EC" w:rsidP="009A71EC">
      <w:pPr>
        <w:numPr>
          <w:ilvl w:val="0"/>
          <w:numId w:val="8"/>
        </w:numPr>
        <w:rPr>
          <w:color w:val="000000" w:themeColor="text1"/>
        </w:rPr>
      </w:pPr>
      <w:r w:rsidRPr="009A71EC">
        <w:rPr>
          <w:color w:val="000000" w:themeColor="text1"/>
        </w:rPr>
        <w:t xml:space="preserve">Fornire una breve descrizione della soluzione commerciale (testo libero, 2000 caratteri al </w:t>
      </w:r>
      <w:proofErr w:type="spellStart"/>
      <w:r w:rsidRPr="009A71EC">
        <w:rPr>
          <w:color w:val="000000" w:themeColor="text1"/>
        </w:rPr>
        <w:t>max</w:t>
      </w:r>
      <w:proofErr w:type="spellEnd"/>
      <w:r w:rsidRPr="009A71EC">
        <w:rPr>
          <w:color w:val="000000" w:themeColor="text1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71EC" w:rsidRPr="009A71EC" w14:paraId="5758F6F9" w14:textId="77777777" w:rsidTr="005D1337">
        <w:tc>
          <w:tcPr>
            <w:tcW w:w="9736" w:type="dxa"/>
          </w:tcPr>
          <w:p w14:paraId="2DDF395C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67A84454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D52366A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15FE4991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B078A3F" w14:textId="77777777" w:rsidR="009A71EC" w:rsidRPr="009A71EC" w:rsidRDefault="009A71EC" w:rsidP="009A71EC">
      <w:pPr>
        <w:rPr>
          <w:color w:val="000000" w:themeColor="text1"/>
        </w:rPr>
      </w:pPr>
    </w:p>
    <w:p w14:paraId="3B4F59EB" w14:textId="77777777" w:rsidR="009A71EC" w:rsidRPr="009A71EC" w:rsidRDefault="009A71EC" w:rsidP="009A71EC">
      <w:pPr>
        <w:numPr>
          <w:ilvl w:val="0"/>
          <w:numId w:val="8"/>
        </w:numPr>
        <w:rPr>
          <w:color w:val="000000" w:themeColor="text1"/>
        </w:rPr>
      </w:pPr>
      <w:r w:rsidRPr="009A71EC">
        <w:rPr>
          <w:color w:val="000000" w:themeColor="text1"/>
        </w:rPr>
        <w:t xml:space="preserve">Fornire una breve descrizione degli aspetti innovativi della soluzione, ove presenti (2000 caratteri al </w:t>
      </w:r>
      <w:proofErr w:type="spellStart"/>
      <w:r w:rsidRPr="009A71EC">
        <w:rPr>
          <w:color w:val="000000" w:themeColor="text1"/>
        </w:rPr>
        <w:t>max</w:t>
      </w:r>
      <w:proofErr w:type="spellEnd"/>
      <w:r w:rsidRPr="009A71EC">
        <w:rPr>
          <w:color w:val="000000" w:themeColor="text1"/>
        </w:rPr>
        <w:t>)</w:t>
      </w:r>
    </w:p>
    <w:p w14:paraId="6E396DB3" w14:textId="77777777" w:rsidR="009A71EC" w:rsidRPr="009A71EC" w:rsidRDefault="009A71EC" w:rsidP="009A71EC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71EC" w:rsidRPr="009A71EC" w14:paraId="55E4A1B4" w14:textId="77777777" w:rsidTr="005D1337">
        <w:tc>
          <w:tcPr>
            <w:tcW w:w="9736" w:type="dxa"/>
          </w:tcPr>
          <w:p w14:paraId="2C326A5C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527087E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657D7EAC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1A716F78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CCE000D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F1C4BF6" w14:textId="77777777" w:rsidR="009A71EC" w:rsidRPr="009A71EC" w:rsidRDefault="009A71EC" w:rsidP="009A71EC">
      <w:pPr>
        <w:rPr>
          <w:color w:val="000000" w:themeColor="text1"/>
        </w:rPr>
      </w:pPr>
    </w:p>
    <w:p w14:paraId="16A6BF52" w14:textId="0563E696" w:rsidR="009A71EC" w:rsidRPr="009A71EC" w:rsidRDefault="009A71EC" w:rsidP="009A71EC">
      <w:pPr>
        <w:numPr>
          <w:ilvl w:val="0"/>
          <w:numId w:val="8"/>
        </w:numPr>
        <w:rPr>
          <w:color w:val="000000" w:themeColor="text1"/>
        </w:rPr>
      </w:pPr>
      <w:r w:rsidRPr="009A71EC">
        <w:rPr>
          <w:color w:val="000000" w:themeColor="text1"/>
        </w:rPr>
        <w:t>Fornire indicazioni sulla rispondenza della soluzione ai seguenti requisiti funzionali. Fornire indicatori numerici laddove possibile (selezionare i requisiti relativi al fabbisogno di innovazione):</w:t>
      </w:r>
    </w:p>
    <w:p w14:paraId="3B9AE07A" w14:textId="77777777" w:rsidR="009A71EC" w:rsidRPr="009A71EC" w:rsidRDefault="009A71EC" w:rsidP="009A71EC">
      <w:pPr>
        <w:rPr>
          <w:color w:val="000000" w:themeColor="text1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3"/>
      </w:tblGrid>
      <w:tr w:rsidR="009A71EC" w:rsidRPr="009A71EC" w14:paraId="1F49B44F" w14:textId="77777777" w:rsidTr="004D40AB">
        <w:tc>
          <w:tcPr>
            <w:tcW w:w="4678" w:type="dxa"/>
          </w:tcPr>
          <w:p w14:paraId="0D9D008F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9A71EC">
              <w:rPr>
                <w:b/>
                <w:color w:val="000000" w:themeColor="text1"/>
                <w:sz w:val="22"/>
                <w:szCs w:val="22"/>
                <w:lang w:eastAsia="en-US"/>
              </w:rPr>
              <w:t>Requisiti funzionali</w:t>
            </w:r>
          </w:p>
        </w:tc>
        <w:tc>
          <w:tcPr>
            <w:tcW w:w="5063" w:type="dxa"/>
          </w:tcPr>
          <w:p w14:paraId="5B2B1822" w14:textId="77777777" w:rsidR="009A71EC" w:rsidRPr="009A71EC" w:rsidRDefault="009A71EC" w:rsidP="009A71EC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A71EC">
              <w:rPr>
                <w:b/>
                <w:color w:val="000000" w:themeColor="text1"/>
                <w:sz w:val="22"/>
                <w:szCs w:val="22"/>
                <w:lang w:eastAsia="en-US"/>
              </w:rPr>
              <w:t>Come la soluzione risponde al requisito (500 caratteri)</w:t>
            </w:r>
          </w:p>
        </w:tc>
      </w:tr>
      <w:tr w:rsidR="009A71EC" w:rsidRPr="009A71EC" w14:paraId="4F3521EE" w14:textId="77777777" w:rsidTr="004D40AB">
        <w:trPr>
          <w:trHeight w:val="300"/>
        </w:trPr>
        <w:tc>
          <w:tcPr>
            <w:tcW w:w="4678" w:type="dxa"/>
            <w:noWrap/>
          </w:tcPr>
          <w:p w14:paraId="6996FA03" w14:textId="53B52008" w:rsidR="009A71EC" w:rsidRPr="009A71EC" w:rsidRDefault="004D40AB" w:rsidP="009A71EC">
            <w:pPr>
              <w:rPr>
                <w:bCs/>
                <w:color w:val="000000" w:themeColor="text1"/>
              </w:rPr>
            </w:pPr>
            <w:r w:rsidRPr="004D40AB">
              <w:rPr>
                <w:bCs/>
                <w:color w:val="000000" w:themeColor="text1"/>
              </w:rPr>
              <w:t xml:space="preserve">la tecnologia deve essere collaudabile in sede, facilmente trasportabile, maneggevole, indossabile e leggera </w:t>
            </w:r>
          </w:p>
        </w:tc>
        <w:tc>
          <w:tcPr>
            <w:tcW w:w="5063" w:type="dxa"/>
          </w:tcPr>
          <w:p w14:paraId="60023196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A71EC" w:rsidRPr="009A71EC" w14:paraId="73B2CBE1" w14:textId="77777777" w:rsidTr="004D40AB">
        <w:trPr>
          <w:trHeight w:val="300"/>
        </w:trPr>
        <w:tc>
          <w:tcPr>
            <w:tcW w:w="4678" w:type="dxa"/>
            <w:noWrap/>
          </w:tcPr>
          <w:p w14:paraId="44638A84" w14:textId="325456F5" w:rsidR="009A71EC" w:rsidRPr="009A71EC" w:rsidRDefault="004D40AB" w:rsidP="009A71EC">
            <w:pPr>
              <w:rPr>
                <w:color w:val="000000" w:themeColor="text1"/>
              </w:rPr>
            </w:pPr>
            <w:r w:rsidRPr="004D40AB">
              <w:rPr>
                <w:color w:val="000000" w:themeColor="text1"/>
              </w:rPr>
              <w:t xml:space="preserve">Deve prevedere un’interfaccia utente comprensibile e deve essere integrabile con i diversi softwares ospedalieri e con i sistemi di imaging ad alta risoluzione </w:t>
            </w:r>
          </w:p>
        </w:tc>
        <w:tc>
          <w:tcPr>
            <w:tcW w:w="5063" w:type="dxa"/>
          </w:tcPr>
          <w:p w14:paraId="39C5C8BD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A71EC" w:rsidRPr="009A71EC" w14:paraId="78EA3AA6" w14:textId="77777777" w:rsidTr="004D40AB">
        <w:trPr>
          <w:trHeight w:val="688"/>
        </w:trPr>
        <w:tc>
          <w:tcPr>
            <w:tcW w:w="4678" w:type="dxa"/>
            <w:noWrap/>
          </w:tcPr>
          <w:p w14:paraId="2D44730C" w14:textId="0D482A70" w:rsidR="009A71EC" w:rsidRPr="009A71EC" w:rsidRDefault="004D40AB" w:rsidP="009A71EC">
            <w:pPr>
              <w:rPr>
                <w:color w:val="000000" w:themeColor="text1"/>
              </w:rPr>
            </w:pPr>
            <w:r w:rsidRPr="004D40AB">
              <w:rPr>
                <w:color w:val="000000" w:themeColor="text1"/>
              </w:rPr>
              <w:t xml:space="preserve">Deve essere facilmente collegabile a sistemi di trasmissione wireless (e.g. </w:t>
            </w:r>
            <w:proofErr w:type="spellStart"/>
            <w:r w:rsidRPr="004D40AB">
              <w:rPr>
                <w:color w:val="000000" w:themeColor="text1"/>
              </w:rPr>
              <w:t>wi-fi</w:t>
            </w:r>
            <w:proofErr w:type="spellEnd"/>
            <w:r w:rsidRPr="004D40AB">
              <w:rPr>
                <w:color w:val="000000" w:themeColor="text1"/>
              </w:rPr>
              <w:t xml:space="preserve">, </w:t>
            </w:r>
            <w:proofErr w:type="spellStart"/>
            <w:r w:rsidRPr="004D40AB">
              <w:rPr>
                <w:color w:val="000000" w:themeColor="text1"/>
              </w:rPr>
              <w:t>bluetooth</w:t>
            </w:r>
            <w:proofErr w:type="spellEnd"/>
            <w:r w:rsidRPr="004D40AB">
              <w:rPr>
                <w:color w:val="000000" w:themeColor="text1"/>
              </w:rPr>
              <w:t>)</w:t>
            </w:r>
          </w:p>
        </w:tc>
        <w:tc>
          <w:tcPr>
            <w:tcW w:w="5063" w:type="dxa"/>
          </w:tcPr>
          <w:p w14:paraId="35FE5406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A71EC" w:rsidRPr="009A71EC" w14:paraId="67C32E38" w14:textId="77777777" w:rsidTr="004D40AB">
        <w:trPr>
          <w:trHeight w:val="300"/>
        </w:trPr>
        <w:tc>
          <w:tcPr>
            <w:tcW w:w="4678" w:type="dxa"/>
            <w:noWrap/>
          </w:tcPr>
          <w:p w14:paraId="4CD8F5A7" w14:textId="386DA88C" w:rsidR="009A71EC" w:rsidRPr="009A71EC" w:rsidRDefault="004D40AB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4D40AB">
              <w:rPr>
                <w:color w:val="000000" w:themeColor="text1"/>
                <w:sz w:val="22"/>
                <w:szCs w:val="22"/>
                <w:lang w:eastAsia="en-US"/>
              </w:rPr>
              <w:t>Deve essere possibile sostituire, facilmente ed a basso costo, i componenti in fase di manutenzione e predisporre l’attivazione di interventi in house e di assistenza remota</w:t>
            </w:r>
          </w:p>
        </w:tc>
        <w:tc>
          <w:tcPr>
            <w:tcW w:w="5063" w:type="dxa"/>
          </w:tcPr>
          <w:p w14:paraId="3A54F18B" w14:textId="77777777" w:rsidR="009A71EC" w:rsidRPr="009A71EC" w:rsidRDefault="009A71EC" w:rsidP="009A71EC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D40AB" w:rsidRPr="009A71EC" w14:paraId="2F35D428" w14:textId="77777777" w:rsidTr="004D40AB">
        <w:trPr>
          <w:trHeight w:val="300"/>
        </w:trPr>
        <w:tc>
          <w:tcPr>
            <w:tcW w:w="4678" w:type="dxa"/>
            <w:noWrap/>
          </w:tcPr>
          <w:p w14:paraId="2939889E" w14:textId="0DDBABDE" w:rsidR="004D40AB" w:rsidRPr="004D40AB" w:rsidRDefault="004D40AB" w:rsidP="009A71EC">
            <w:pPr>
              <w:rPr>
                <w:color w:val="000000" w:themeColor="text1"/>
              </w:rPr>
            </w:pPr>
            <w:r w:rsidRPr="004D40AB">
              <w:rPr>
                <w:color w:val="000000" w:themeColor="text1"/>
              </w:rPr>
              <w:t>la componentistica deve essere smaltibile</w:t>
            </w:r>
          </w:p>
        </w:tc>
        <w:tc>
          <w:tcPr>
            <w:tcW w:w="5063" w:type="dxa"/>
          </w:tcPr>
          <w:p w14:paraId="1F3AD624" w14:textId="77777777" w:rsidR="004D40AB" w:rsidRPr="009A71EC" w:rsidRDefault="004D40AB" w:rsidP="009A71EC">
            <w:pPr>
              <w:rPr>
                <w:color w:val="000000" w:themeColor="text1"/>
              </w:rPr>
            </w:pPr>
          </w:p>
        </w:tc>
      </w:tr>
      <w:tr w:rsidR="004D40AB" w:rsidRPr="009A71EC" w14:paraId="717F8175" w14:textId="77777777" w:rsidTr="004D40AB">
        <w:trPr>
          <w:trHeight w:val="300"/>
        </w:trPr>
        <w:tc>
          <w:tcPr>
            <w:tcW w:w="4678" w:type="dxa"/>
            <w:noWrap/>
          </w:tcPr>
          <w:p w14:paraId="675955E2" w14:textId="689E8B40" w:rsidR="004D40AB" w:rsidRPr="004D40AB" w:rsidRDefault="004D40AB" w:rsidP="009A71EC">
            <w:pPr>
              <w:rPr>
                <w:color w:val="000000" w:themeColor="text1"/>
              </w:rPr>
            </w:pPr>
            <w:r w:rsidRPr="004D40AB">
              <w:rPr>
                <w:color w:val="000000" w:themeColor="text1"/>
              </w:rPr>
              <w:t>Si sottolinea, inoltre, l’importanza di sviluppare un sistema in grado di evitare sfasamenti temporali (latenza) tra la scena reale e gli oggetti virtuali collocati al suo interno, assicurandosi che in risposta ad uno spostamento relativo tra il chirurgo e la scena reale avvenga anche il tempestivo spostamento degli oggetti virtuali collocati all’interno di quest’ultima, senza ritardi ne movimenti a scatti</w:t>
            </w:r>
          </w:p>
        </w:tc>
        <w:tc>
          <w:tcPr>
            <w:tcW w:w="5063" w:type="dxa"/>
          </w:tcPr>
          <w:p w14:paraId="6940AED1" w14:textId="77777777" w:rsidR="004D40AB" w:rsidRPr="009A71EC" w:rsidRDefault="004D40AB" w:rsidP="009A71EC">
            <w:pPr>
              <w:rPr>
                <w:color w:val="000000" w:themeColor="text1"/>
              </w:rPr>
            </w:pPr>
          </w:p>
        </w:tc>
      </w:tr>
    </w:tbl>
    <w:p w14:paraId="590C0932" w14:textId="77777777" w:rsidR="009A71EC" w:rsidRPr="009A71EC" w:rsidRDefault="009A71EC" w:rsidP="009A71EC">
      <w:pPr>
        <w:rPr>
          <w:color w:val="000000" w:themeColor="text1"/>
        </w:rPr>
      </w:pPr>
    </w:p>
    <w:p w14:paraId="7F5B5CF9" w14:textId="77777777" w:rsidR="009A71EC" w:rsidRPr="009A71EC" w:rsidRDefault="009A71EC" w:rsidP="009A71EC">
      <w:pPr>
        <w:rPr>
          <w:b/>
          <w:color w:val="000000" w:themeColor="text1"/>
          <w:lang w:val="en-US"/>
        </w:rPr>
      </w:pPr>
      <w:proofErr w:type="spellStart"/>
      <w:r w:rsidRPr="009A71EC">
        <w:rPr>
          <w:b/>
          <w:color w:val="000000" w:themeColor="text1"/>
          <w:lang w:val="en-US"/>
        </w:rPr>
        <w:t>Altre</w:t>
      </w:r>
      <w:proofErr w:type="spellEnd"/>
      <w:r w:rsidRPr="009A71EC">
        <w:rPr>
          <w:b/>
          <w:color w:val="000000" w:themeColor="text1"/>
          <w:lang w:val="en-US"/>
        </w:rPr>
        <w:t xml:space="preserve"> </w:t>
      </w:r>
      <w:proofErr w:type="spellStart"/>
      <w:r w:rsidRPr="009A71EC">
        <w:rPr>
          <w:b/>
          <w:color w:val="000000" w:themeColor="text1"/>
          <w:lang w:val="en-US"/>
        </w:rPr>
        <w:t>informazioni</w:t>
      </w:r>
      <w:proofErr w:type="spellEnd"/>
    </w:p>
    <w:p w14:paraId="6F0AB7F0" w14:textId="77777777" w:rsidR="009A71EC" w:rsidRPr="009A71EC" w:rsidRDefault="009A71EC" w:rsidP="009A71EC">
      <w:pPr>
        <w:pStyle w:val="Paragrafoelenco"/>
        <w:rPr>
          <w:b/>
          <w:color w:val="000000" w:themeColor="text1"/>
          <w:lang w:val="en-US"/>
        </w:rPr>
      </w:pPr>
    </w:p>
    <w:p w14:paraId="093F5938" w14:textId="77777777" w:rsidR="009A71EC" w:rsidRPr="009A71EC" w:rsidRDefault="009A71EC" w:rsidP="009A71EC">
      <w:pPr>
        <w:pStyle w:val="Paragrafoelenco"/>
        <w:numPr>
          <w:ilvl w:val="0"/>
          <w:numId w:val="9"/>
        </w:numPr>
        <w:rPr>
          <w:color w:val="000000" w:themeColor="text1"/>
        </w:rPr>
      </w:pPr>
      <w:r w:rsidRPr="009A71EC">
        <w:rPr>
          <w:color w:val="000000" w:themeColor="text1"/>
        </w:rPr>
        <w:t xml:space="preserve">La soluzione descritta è attualmente disponibile sul mercato EU? </w:t>
      </w:r>
    </w:p>
    <w:p w14:paraId="5E4E6387" w14:textId="77777777" w:rsidR="009A71EC" w:rsidRPr="009A71EC" w:rsidRDefault="009A71EC" w:rsidP="009A71EC">
      <w:pPr>
        <w:pStyle w:val="Paragrafoelenco"/>
        <w:rPr>
          <w:color w:val="000000" w:themeColor="text1"/>
        </w:rPr>
      </w:pPr>
    </w:p>
    <w:p w14:paraId="004D1600" w14:textId="77777777" w:rsidR="009A71EC" w:rsidRPr="009A71EC" w:rsidRDefault="009A71EC" w:rsidP="009A71EC">
      <w:pPr>
        <w:pStyle w:val="Paragrafoelenco"/>
        <w:numPr>
          <w:ilvl w:val="0"/>
          <w:numId w:val="9"/>
        </w:numPr>
        <w:rPr>
          <w:color w:val="000000" w:themeColor="text1"/>
        </w:rPr>
      </w:pPr>
      <w:r w:rsidRPr="009A71EC">
        <w:rPr>
          <w:color w:val="000000" w:themeColor="text1"/>
        </w:rPr>
        <w:lastRenderedPageBreak/>
        <w:t>Qual è la vita tecnica utile dei prodotti e dei componenti descritti (anni)?</w:t>
      </w:r>
    </w:p>
    <w:p w14:paraId="2851BD51" w14:textId="77777777" w:rsidR="009A71EC" w:rsidRPr="009A71EC" w:rsidRDefault="009A71EC" w:rsidP="009A71EC">
      <w:pPr>
        <w:pStyle w:val="Paragrafoelenco"/>
        <w:rPr>
          <w:color w:val="000000" w:themeColor="text1"/>
        </w:rPr>
      </w:pPr>
    </w:p>
    <w:p w14:paraId="62D8928F" w14:textId="77777777" w:rsidR="009A71EC" w:rsidRPr="009A71EC" w:rsidRDefault="009A71EC" w:rsidP="009A71EC">
      <w:pPr>
        <w:pStyle w:val="Paragrafoelenco"/>
        <w:numPr>
          <w:ilvl w:val="0"/>
          <w:numId w:val="9"/>
        </w:numPr>
        <w:rPr>
          <w:color w:val="000000" w:themeColor="text1"/>
        </w:rPr>
      </w:pPr>
      <w:r w:rsidRPr="009A71EC">
        <w:rPr>
          <w:color w:val="000000" w:themeColor="text1"/>
        </w:rPr>
        <w:t>Qual è il prezzo di mercato del prodotto descritto (se commercializzato)?</w:t>
      </w:r>
    </w:p>
    <w:p w14:paraId="297B60C7" w14:textId="77777777" w:rsidR="009A71EC" w:rsidRPr="009A71EC" w:rsidRDefault="009A71EC" w:rsidP="009A71EC">
      <w:pPr>
        <w:pStyle w:val="Paragrafoelenco"/>
        <w:rPr>
          <w:color w:val="000000" w:themeColor="text1"/>
        </w:rPr>
      </w:pPr>
    </w:p>
    <w:p w14:paraId="7D3C6A30" w14:textId="77777777" w:rsidR="009A71EC" w:rsidRPr="009A71EC" w:rsidRDefault="009A71EC" w:rsidP="009A71EC">
      <w:pPr>
        <w:pStyle w:val="Paragrafoelenco"/>
        <w:numPr>
          <w:ilvl w:val="0"/>
          <w:numId w:val="9"/>
        </w:numPr>
        <w:rPr>
          <w:color w:val="000000" w:themeColor="text1"/>
        </w:rPr>
      </w:pPr>
      <w:r w:rsidRPr="009A71EC">
        <w:rPr>
          <w:color w:val="000000" w:themeColor="text1"/>
        </w:rPr>
        <w:t xml:space="preserve">Qual è il periodo minimo di garanzia fornito per la soluzione descritta (anni)? </w:t>
      </w:r>
    </w:p>
    <w:p w14:paraId="11C2A09C" w14:textId="77777777" w:rsidR="009A71EC" w:rsidRPr="009A71EC" w:rsidRDefault="009A71EC" w:rsidP="009A71EC">
      <w:pPr>
        <w:pStyle w:val="Paragrafoelenco"/>
        <w:rPr>
          <w:color w:val="000000" w:themeColor="text1"/>
        </w:rPr>
      </w:pPr>
    </w:p>
    <w:p w14:paraId="72984D2C" w14:textId="77777777" w:rsidR="009A71EC" w:rsidRPr="009A71EC" w:rsidRDefault="009A71EC" w:rsidP="009A71EC">
      <w:pPr>
        <w:pStyle w:val="Paragrafoelenco"/>
        <w:numPr>
          <w:ilvl w:val="0"/>
          <w:numId w:val="9"/>
        </w:numPr>
        <w:rPr>
          <w:color w:val="000000" w:themeColor="text1"/>
        </w:rPr>
      </w:pPr>
      <w:r w:rsidRPr="009A71EC">
        <w:rPr>
          <w:color w:val="000000" w:themeColor="text1"/>
        </w:rPr>
        <w:t>Il prodotto ha un marchio CE o altro? Si prega di specificare</w:t>
      </w:r>
    </w:p>
    <w:p w14:paraId="57D57C48" w14:textId="77777777" w:rsidR="009A71EC" w:rsidRPr="009A71EC" w:rsidRDefault="009A71EC" w:rsidP="009A71EC">
      <w:pPr>
        <w:pStyle w:val="Paragrafoelenco"/>
        <w:rPr>
          <w:color w:val="000000" w:themeColor="text1"/>
        </w:rPr>
      </w:pPr>
    </w:p>
    <w:p w14:paraId="340DB431" w14:textId="77777777" w:rsidR="009A71EC" w:rsidRPr="009A71EC" w:rsidRDefault="009A71EC" w:rsidP="009A71EC">
      <w:pPr>
        <w:pStyle w:val="Paragrafoelenco"/>
        <w:numPr>
          <w:ilvl w:val="0"/>
          <w:numId w:val="9"/>
        </w:numPr>
        <w:rPr>
          <w:color w:val="000000" w:themeColor="text1"/>
        </w:rPr>
      </w:pPr>
      <w:r w:rsidRPr="009A71EC">
        <w:rPr>
          <w:color w:val="000000" w:themeColor="text1"/>
        </w:rPr>
        <w:t>Fornire immagini e documentazione tecnica relativa al prodotto descritto.</w:t>
      </w:r>
    </w:p>
    <w:p w14:paraId="1264FD5F" w14:textId="04FB2AC9" w:rsidR="00DB06B2" w:rsidRDefault="00DB06B2" w:rsidP="00DB06B2">
      <w:pPr>
        <w:pStyle w:val="Paragrafoelenco"/>
        <w:rPr>
          <w:color w:val="000000" w:themeColor="text1"/>
          <w:lang w:val="en-GB"/>
        </w:rPr>
      </w:pPr>
    </w:p>
    <w:p w14:paraId="32A50270" w14:textId="77777777" w:rsidR="009A71EC" w:rsidRPr="00DE7160" w:rsidRDefault="009A71EC" w:rsidP="00DE7160">
      <w:pPr>
        <w:pStyle w:val="Paragrafoelenco"/>
        <w:rPr>
          <w:rFonts w:asciiTheme="minorHAnsi" w:hAnsiTheme="minorHAnsi"/>
          <w:i/>
          <w:iCs/>
          <w:color w:val="000000" w:themeColor="text1"/>
          <w:lang w:val="en-GB"/>
        </w:rPr>
      </w:pPr>
    </w:p>
    <w:p w14:paraId="45FAB3D5" w14:textId="77777777" w:rsidR="00DE7160" w:rsidRPr="00DE7160" w:rsidRDefault="00DE7160" w:rsidP="00DE7160">
      <w:pPr>
        <w:pStyle w:val="Default"/>
        <w:spacing w:after="120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vertAlign w:val="superscript"/>
        </w:rPr>
        <w:t xml:space="preserve">(*) </w:t>
      </w: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INFORMATIVA RELATIVA AL TRATTAMNETO DATI</w:t>
      </w:r>
    </w:p>
    <w:p w14:paraId="3DD1D37D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sz w:val="22"/>
          <w:szCs w:val="22"/>
        </w:rPr>
        <w:t>per la consultazione aperta con il mercato</w:t>
      </w:r>
    </w:p>
    <w:p w14:paraId="35AB2579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finalizzata a validare il presupposto per l’esperimento di una procedura di appalto pubblico </w:t>
      </w:r>
      <w:proofErr w:type="spellStart"/>
      <w:r w:rsidRPr="00DE7160">
        <w:rPr>
          <w:rFonts w:asciiTheme="minorHAnsi" w:hAnsiTheme="minorHAnsi" w:cs="Arial"/>
          <w:b/>
          <w:bCs/>
          <w:i/>
          <w:iCs/>
          <w:sz w:val="22"/>
          <w:szCs w:val="22"/>
        </w:rPr>
        <w:t>pre</w:t>
      </w:r>
      <w:proofErr w:type="spellEnd"/>
      <w:r w:rsidRPr="00DE7160">
        <w:rPr>
          <w:rFonts w:asciiTheme="minorHAnsi" w:hAnsiTheme="minorHAnsi" w:cs="Arial"/>
          <w:b/>
          <w:bCs/>
          <w:i/>
          <w:iCs/>
          <w:sz w:val="22"/>
          <w:szCs w:val="22"/>
        </w:rPr>
        <w:t>-commerciale per l’acquisizione di servizi di ricerca e sviluppo tecnologico finalizzati alla ideazione, progettazione, prototipazione e sperimentazione di nuove soluzioni tecnologiche per lo</w:t>
      </w:r>
    </w:p>
    <w:p w14:paraId="01C95C3E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sz w:val="22"/>
          <w:szCs w:val="22"/>
        </w:rPr>
        <w:t>“Sviluppo tecnologico dell’imaging nei sistemi di assistenza e supporto chirurgico”</w:t>
      </w:r>
    </w:p>
    <w:p w14:paraId="24E45C5D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14:paraId="67B82B36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Ai sensi dell’art. 13 del Regolamento UE n. 2016/679 (di seguito “GDPR 2016/679”), recante disposizioni a tutela delle persone e di altri soggetti rispetto al trattamento dei dati personali, dal DLGS 30 /06/2003 n. 196 e dal DLGS 10/08/2018 n. 101 desideriamo informarLa che i dati personali da Lei forniti formeranno oggetto di trattamento nel rispetto della normativa sopra richiamata e degli obblighi di riservatezza cui è tenuta Regione Lombardia. </w:t>
      </w:r>
    </w:p>
    <w:p w14:paraId="1F5E95C7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Finalità del trattamento </w:t>
      </w:r>
    </w:p>
    <w:p w14:paraId="0AA4C0FF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 dati personali da Lei forniti sono necessari per gli adempimenti previsti per legge, per l’esecuzione di un compito di interesse pubblico o connesso all’esercizio di pubblici poteri di cui è investito il Titolare del trattamento. Ne consegue che i dati personali saranno utilizzati dagli uffici regionali nell’ambito del procedimento per il quale la dichiarazione viene resa: adempimenti connessi alla fase di validazione del presupposto per l’esperimento di una procedura di appalto pubblico </w:t>
      </w:r>
      <w:proofErr w:type="spellStart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>pre</w:t>
      </w:r>
      <w:proofErr w:type="spellEnd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>-commerciale per l’acquisizione di servizi di ricerca e sviluppo tecnologico finalizzati alla ideazione, progettazione, prototipazione e sperimentazione di nuove soluzioni tecnologiche per lo “Sviluppo tecnologico dell’imaging nei sistemi di assistenza e supporto chirurgico.”</w:t>
      </w:r>
    </w:p>
    <w:p w14:paraId="6D8CB7F9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Modalità di trattamento e conservazione </w:t>
      </w:r>
    </w:p>
    <w:p w14:paraId="4A7AB448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Il trattamento sarà svolto in forma automatizzata e/o manuale, nel rispetto di quanto previsto dall’art. 32 del GDPR 2016/679 in materia di misure di sicurezza, ad opera di soggetti appositamente incaricati e in ottemperanza a quanto previsto dagli art. 29 GDPR 2016/ 679. </w:t>
      </w:r>
    </w:p>
    <w:p w14:paraId="60630C7D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14:paraId="52E30B8C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Esistenza di un processo decisionale automatizzato, compresa la profilazione </w:t>
      </w:r>
    </w:p>
    <w:p w14:paraId="6B3EE887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i/>
          <w:iCs/>
          <w:color w:val="auto"/>
          <w:sz w:val="22"/>
          <w:szCs w:val="22"/>
        </w:rPr>
        <w:t>Regione non adotta alcun processo decisionale automatizzato, compresa la profilazione</w:t>
      </w: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, di cui all’articolo 22, paragrafi 1 e 4, del Regolamento UE n. 679/2016. </w:t>
      </w:r>
    </w:p>
    <w:p w14:paraId="676B67BF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14:paraId="1E77E906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Titolare del trattamento </w:t>
      </w:r>
    </w:p>
    <w:p w14:paraId="79334E76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Il Titolare del trattamento è Regione Lombardia, nella persona del suo legale rappresentante pro-tempore con sede in Milano, Piazza Città di Lombardia n.1. </w:t>
      </w:r>
    </w:p>
    <w:p w14:paraId="4056096A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</w:p>
    <w:p w14:paraId="3FB40DC9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Responsabile della protezione dei dati (DPO) </w:t>
      </w:r>
    </w:p>
    <w:p w14:paraId="7981AF88" w14:textId="77777777" w:rsidR="00DE7160" w:rsidRPr="00DE7160" w:rsidRDefault="00DE7160" w:rsidP="00DE7160">
      <w:pPr>
        <w:keepNext/>
        <w:spacing w:line="276" w:lineRule="auto"/>
        <w:rPr>
          <w:rFonts w:asciiTheme="minorHAnsi" w:hAnsiTheme="minorHAnsi" w:cs="Arial"/>
          <w:i/>
          <w:iCs/>
          <w:shd w:val="clear" w:color="auto" w:fill="FFFFFF"/>
          <w:lang w:eastAsia="zh-CN" w:bidi="hi-IN"/>
        </w:rPr>
      </w:pPr>
      <w:r w:rsidRPr="00DE7160">
        <w:rPr>
          <w:rFonts w:asciiTheme="minorHAnsi" w:hAnsiTheme="minorHAnsi" w:cs="Arial"/>
          <w:i/>
          <w:iCs/>
        </w:rPr>
        <w:lastRenderedPageBreak/>
        <w:t xml:space="preserve">Il responsabile della protezione dei dati (DPO) </w:t>
      </w:r>
      <w:r w:rsidRPr="00DE7160">
        <w:rPr>
          <w:rFonts w:asciiTheme="minorHAnsi" w:hAnsiTheme="minorHAnsi" w:cs="Arial"/>
          <w:i/>
          <w:iCs/>
          <w:shd w:val="clear" w:color="auto" w:fill="FFFFFF"/>
          <w:lang w:eastAsia="zh-CN" w:bidi="hi-IN"/>
        </w:rPr>
        <w:t xml:space="preserve">è contattabile al seguente indirizzo mail: </w:t>
      </w:r>
    </w:p>
    <w:p w14:paraId="7F37FA99" w14:textId="77777777" w:rsidR="00DE7160" w:rsidRPr="00DE7160" w:rsidRDefault="00DE7160" w:rsidP="00DE7160">
      <w:pPr>
        <w:keepNext/>
        <w:spacing w:line="276" w:lineRule="auto"/>
        <w:rPr>
          <w:rFonts w:asciiTheme="minorHAnsi" w:hAnsiTheme="minorHAnsi" w:cs="Arial"/>
          <w:i/>
          <w:iCs/>
          <w:shd w:val="clear" w:color="auto" w:fill="FFFFFF"/>
          <w:lang w:eastAsia="zh-CN" w:bidi="hi-IN"/>
        </w:rPr>
      </w:pPr>
      <w:r w:rsidRPr="00DE7160">
        <w:rPr>
          <w:rFonts w:asciiTheme="minorHAnsi" w:hAnsiTheme="minorHAnsi" w:cs="Arial"/>
          <w:i/>
          <w:iCs/>
          <w:shd w:val="clear" w:color="auto" w:fill="FFFFFF"/>
          <w:lang w:eastAsia="zh-CN" w:bidi="hi-IN"/>
        </w:rPr>
        <w:t>rpd@regione.lombardia.it</w:t>
      </w:r>
    </w:p>
    <w:p w14:paraId="2195CC13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</w:p>
    <w:p w14:paraId="0AC2BE8F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Ambito di comunicazione e diffusione </w:t>
      </w:r>
    </w:p>
    <w:p w14:paraId="6C153CA1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pubblici, Autorità giudiziarie, consulenti o ad altri soggetti per l’adempimento degli obblighi di legge. Nello specifico i dati potranno essere comunicati a terzi nei casi previsti della Legge 7 agosto 1990, n. 241 (“Nuove norme in materia di procedimento amministrativo e di diritto di accesso ai documenti amministrativi”), ove applicabile, e in caso di controlli sulla veridicità delle dichiarazioni (art. 71 del D.P.R. 28 dicembre 2000 n. 445 (“Testo unico delle disposizioni legislative e regolamentari in materia di documentazione amministrativa”). </w:t>
      </w:r>
    </w:p>
    <w:p w14:paraId="05C3CDAD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 Suoi dati inoltre, vengono trattati da Aria </w:t>
      </w:r>
      <w:proofErr w:type="spellStart"/>
      <w:proofErr w:type="gramStart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>SpA</w:t>
      </w:r>
      <w:proofErr w:type="spellEnd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  in</w:t>
      </w:r>
      <w:proofErr w:type="gramEnd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 qualità di ente gestore, insieme a Regione, della fase propedeutica al lancio della procedura di appalto </w:t>
      </w:r>
      <w:proofErr w:type="spellStart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>pre</w:t>
      </w:r>
      <w:proofErr w:type="spellEnd"/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>-commerciale.</w:t>
      </w:r>
    </w:p>
    <w:p w14:paraId="43B60997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</w:p>
    <w:p w14:paraId="399AB1FC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Trasferimento dei dati personali all’estero</w:t>
      </w:r>
    </w:p>
    <w:p w14:paraId="7EAAD900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 suoi dati </w:t>
      </w:r>
      <w:r w:rsidRPr="00DE7160">
        <w:rPr>
          <w:rFonts w:asciiTheme="minorHAnsi" w:hAnsiTheme="minorHAnsi" w:cs="Arial"/>
          <w:b/>
          <w:i/>
          <w:iCs/>
          <w:color w:val="auto"/>
          <w:sz w:val="22"/>
          <w:szCs w:val="22"/>
        </w:rPr>
        <w:t>non saranno trasferiti</w:t>
      </w: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 né in Stati membri dell’Unione Europea né in Paesi terzi non appartenenti all’Unione Europea. </w:t>
      </w:r>
    </w:p>
    <w:p w14:paraId="7B53C7A3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14:paraId="581EB51F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 xml:space="preserve">Tempi conservazione dei dati </w:t>
      </w:r>
    </w:p>
    <w:p w14:paraId="2D17384F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 </w:t>
      </w:r>
    </w:p>
    <w:p w14:paraId="6ED80491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14:paraId="70340EA8" w14:textId="77777777" w:rsidR="00DE7160" w:rsidRPr="00DE7160" w:rsidRDefault="00DE7160" w:rsidP="00DE7160">
      <w:pPr>
        <w:pStyle w:val="Default"/>
        <w:numPr>
          <w:ilvl w:val="0"/>
          <w:numId w:val="29"/>
        </w:numPr>
        <w:spacing w:after="120"/>
        <w:jc w:val="both"/>
        <w:rPr>
          <w:rFonts w:asciiTheme="minorHAnsi" w:hAnsiTheme="minorHAnsi" w:cs="Arial"/>
          <w:b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  <w:t>Diritti dell’interessato</w:t>
      </w:r>
    </w:p>
    <w:p w14:paraId="18233719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In ogni momento, Lei potrà esercitare, ai sensi degli articoli dal 15 al 22 del Regolamento UE n. 2016/679, il diritto di: </w:t>
      </w:r>
    </w:p>
    <w:p w14:paraId="1A057B7F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chiedere la conferma dell’esistenza o meno di propri dati personali; </w:t>
      </w:r>
    </w:p>
    <w:p w14:paraId="5F5F8091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6DD414D0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ottenere la rettifica e la cancellazione dei dati; </w:t>
      </w:r>
    </w:p>
    <w:p w14:paraId="7C2F5D1B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ottenere la limitazione del trattamento; </w:t>
      </w:r>
    </w:p>
    <w:p w14:paraId="4013C43A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515BC2CE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opporsi al trattamento in qualsiasi momento ed anche nel caso di trattamento per finalità di marketing diretto; </w:t>
      </w:r>
    </w:p>
    <w:p w14:paraId="484D3B97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opporsi ad un processo decisionale automatizzato relativo alle persone fisiche, compresa la profilazione; </w:t>
      </w:r>
    </w:p>
    <w:p w14:paraId="55F3F921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0BA948B3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lastRenderedPageBreak/>
        <w:t xml:space="preserve">revocare il consenso in qualsiasi momento senza pregiudicare la liceità del trattamento basata sul consenso prestato prima della revoca; </w:t>
      </w:r>
    </w:p>
    <w:p w14:paraId="7856A91B" w14:textId="77777777" w:rsidR="00DE7160" w:rsidRPr="00DE7160" w:rsidRDefault="00DE7160" w:rsidP="00DE7160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proporre reclamo a un’autorità di controllo. </w:t>
      </w:r>
    </w:p>
    <w:p w14:paraId="5DA0086B" w14:textId="77777777" w:rsidR="00DE7160" w:rsidRPr="00DE7160" w:rsidRDefault="00DE7160" w:rsidP="00DE7160">
      <w:pPr>
        <w:pStyle w:val="Default"/>
        <w:spacing w:after="120"/>
        <w:jc w:val="both"/>
        <w:rPr>
          <w:rFonts w:asciiTheme="minorHAnsi" w:hAnsiTheme="minorHAnsi" w:cs="Arial"/>
          <w:i/>
          <w:iCs/>
          <w:color w:val="auto"/>
          <w:sz w:val="22"/>
          <w:szCs w:val="22"/>
        </w:rPr>
      </w:pPr>
    </w:p>
    <w:p w14:paraId="2FA265D9" w14:textId="5F410D17" w:rsidR="00DE7160" w:rsidRPr="00DE7160" w:rsidRDefault="00DE7160" w:rsidP="00DE7160">
      <w:pPr>
        <w:pStyle w:val="Default"/>
        <w:spacing w:after="120"/>
        <w:jc w:val="both"/>
        <w:rPr>
          <w:rStyle w:val="Collegamentoipertestuale"/>
          <w:rFonts w:asciiTheme="minorHAnsi" w:hAnsiTheme="minorHAnsi" w:cs="Arial"/>
          <w:i/>
          <w:iCs/>
          <w:color w:val="auto"/>
          <w:sz w:val="22"/>
          <w:szCs w:val="22"/>
        </w:rPr>
      </w:pPr>
      <w:r w:rsidRPr="00DE7160">
        <w:rPr>
          <w:rFonts w:asciiTheme="minorHAnsi" w:hAnsiTheme="minorHAnsi" w:cs="Arial"/>
          <w:i/>
          <w:iCs/>
          <w:color w:val="auto"/>
          <w:sz w:val="22"/>
          <w:szCs w:val="22"/>
        </w:rPr>
        <w:t xml:space="preserve">Può esercitare i Suoi diritti con richiesta scritta inviata a Regione Lombardia, all'indirizzo postale della sede legale o all’indirizzo mail </w:t>
      </w:r>
      <w:hyperlink r:id="rId9" w:history="1">
        <w:r w:rsidRPr="00DE7160">
          <w:rPr>
            <w:rStyle w:val="Collegamentoipertestuale"/>
            <w:rFonts w:asciiTheme="minorHAnsi" w:hAnsiTheme="minorHAnsi" w:cs="Arial"/>
            <w:i/>
            <w:iCs/>
            <w:color w:val="auto"/>
            <w:sz w:val="22"/>
            <w:szCs w:val="22"/>
          </w:rPr>
          <w:t>ricercainnovazione@pec.regione.lombardia.it</w:t>
        </w:r>
      </w:hyperlink>
    </w:p>
    <w:p w14:paraId="042A052F" w14:textId="77777777" w:rsidR="00DE7160" w:rsidRPr="00DE7160" w:rsidRDefault="00DE7160" w:rsidP="00DE7160">
      <w:pPr>
        <w:pStyle w:val="Default"/>
        <w:spacing w:after="120"/>
        <w:jc w:val="both"/>
        <w:rPr>
          <w:rStyle w:val="Collegamentoipertestuale"/>
          <w:rFonts w:asciiTheme="minorHAnsi" w:hAnsiTheme="minorHAnsi" w:cs="Arial"/>
          <w:i/>
          <w:iCs/>
          <w:color w:val="auto"/>
          <w:sz w:val="22"/>
          <w:szCs w:val="22"/>
        </w:rPr>
      </w:pPr>
    </w:p>
    <w:p w14:paraId="33C87441" w14:textId="503A537A" w:rsidR="00DB06B2" w:rsidRDefault="00DB06B2" w:rsidP="00DE7160">
      <w:pPr>
        <w:pStyle w:val="TitoloCSA"/>
        <w:tabs>
          <w:tab w:val="left" w:pos="284"/>
        </w:tabs>
        <w:rPr>
          <w:rFonts w:ascii="Arial" w:hAnsi="Arial" w:cs="Arial"/>
          <w:lang w:val="en-GB"/>
        </w:rPr>
      </w:pPr>
    </w:p>
    <w:sectPr w:rsidR="00DB06B2" w:rsidSect="005C5679">
      <w:headerReference w:type="first" r:id="rId10"/>
      <w:footerReference w:type="first" r:id="rId11"/>
      <w:pgSz w:w="11906" w:h="16838" w:code="9"/>
      <w:pgMar w:top="1440" w:right="707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4F1C" w14:textId="77777777" w:rsidR="005C5EC3" w:rsidRDefault="005C5EC3">
      <w:r>
        <w:separator/>
      </w:r>
    </w:p>
  </w:endnote>
  <w:endnote w:type="continuationSeparator" w:id="0">
    <w:p w14:paraId="09172D58" w14:textId="77777777" w:rsidR="005C5EC3" w:rsidRDefault="005C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FC1D" w14:textId="6ABA3F37" w:rsidR="00A12EA1" w:rsidRDefault="00A12EA1" w:rsidP="008E49BF">
    <w:pPr>
      <w:jc w:val="center"/>
    </w:pPr>
    <w:r>
      <w:rPr>
        <w:noProof/>
        <w:color w:val="4F81BD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7B9D9" wp14:editId="3C9161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D56FC1" id="Rettangolo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839F" w14:textId="77777777" w:rsidR="005C5EC3" w:rsidRDefault="005C5EC3">
      <w:r>
        <w:separator/>
      </w:r>
    </w:p>
  </w:footnote>
  <w:footnote w:type="continuationSeparator" w:id="0">
    <w:p w14:paraId="664F7A77" w14:textId="77777777" w:rsidR="005C5EC3" w:rsidRDefault="005C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A0" w:firstRow="1" w:lastRow="0" w:firstColumn="1" w:lastColumn="0" w:noHBand="0" w:noVBand="0"/>
    </w:tblPr>
    <w:tblGrid>
      <w:gridCol w:w="9426"/>
      <w:gridCol w:w="345"/>
      <w:gridCol w:w="348"/>
    </w:tblGrid>
    <w:tr w:rsidR="00A12EA1" w:rsidRPr="00641C62" w14:paraId="5B4FB7DC" w14:textId="77777777" w:rsidTr="008E49BF">
      <w:trPr>
        <w:trHeight w:val="1550"/>
        <w:jc w:val="center"/>
      </w:trPr>
      <w:tc>
        <w:tcPr>
          <w:tcW w:w="1666" w:type="pct"/>
        </w:tcPr>
        <w:p w14:paraId="2517D6D2" w14:textId="77777777" w:rsidR="00A12EA1" w:rsidRPr="00641C62" w:rsidRDefault="00A12EA1" w:rsidP="008E49BF">
          <w:pPr>
            <w:jc w:val="center"/>
            <w:rPr>
              <w:b/>
              <w:color w:val="00589A"/>
              <w:sz w:val="23"/>
              <w:szCs w:val="23"/>
            </w:rPr>
          </w:pPr>
          <w:r>
            <w:rPr>
              <w:b/>
              <w:noProof/>
              <w:color w:val="00589A"/>
              <w:sz w:val="23"/>
              <w:szCs w:val="23"/>
              <w:lang w:eastAsia="it-IT"/>
            </w:rPr>
            <w:drawing>
              <wp:inline distT="0" distB="0" distL="0" distR="0" wp14:anchorId="2E4A38D5" wp14:editId="70732036">
                <wp:extent cx="5848982" cy="69342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268" cy="7041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14:paraId="1E990EB5" w14:textId="77777777" w:rsidR="00A12EA1" w:rsidRPr="00641C62" w:rsidRDefault="00A12EA1" w:rsidP="008E49BF">
          <w:pPr>
            <w:jc w:val="center"/>
            <w:rPr>
              <w:noProof/>
            </w:rPr>
          </w:pPr>
        </w:p>
      </w:tc>
      <w:tc>
        <w:tcPr>
          <w:tcW w:w="1667" w:type="pct"/>
        </w:tcPr>
        <w:p w14:paraId="70D5F61D" w14:textId="77777777" w:rsidR="00A12EA1" w:rsidRPr="00641C62" w:rsidRDefault="00A12EA1" w:rsidP="008E49BF"/>
      </w:tc>
    </w:tr>
  </w:tbl>
  <w:p w14:paraId="1C4D608B" w14:textId="77777777" w:rsidR="00A12EA1" w:rsidRDefault="00A12E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301"/>
    <w:multiLevelType w:val="hybridMultilevel"/>
    <w:tmpl w:val="90721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61A"/>
    <w:multiLevelType w:val="hybridMultilevel"/>
    <w:tmpl w:val="C486D4C8"/>
    <w:lvl w:ilvl="0" w:tplc="9E56B324">
      <w:start w:val="1"/>
      <w:numFmt w:val="decimal"/>
      <w:pStyle w:val="Titolo2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F572FB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1A21"/>
    <w:multiLevelType w:val="hybridMultilevel"/>
    <w:tmpl w:val="3B323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69C9"/>
    <w:multiLevelType w:val="hybridMultilevel"/>
    <w:tmpl w:val="1164AD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11068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F0970"/>
    <w:multiLevelType w:val="hybridMultilevel"/>
    <w:tmpl w:val="A252BF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60390"/>
    <w:multiLevelType w:val="hybridMultilevel"/>
    <w:tmpl w:val="922070C0"/>
    <w:lvl w:ilvl="0" w:tplc="DB3666A4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B096D"/>
    <w:multiLevelType w:val="hybridMultilevel"/>
    <w:tmpl w:val="0D18A03A"/>
    <w:lvl w:ilvl="0" w:tplc="77D6C1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C24A4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607B2"/>
    <w:multiLevelType w:val="hybridMultilevel"/>
    <w:tmpl w:val="B5DE7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9740F"/>
    <w:multiLevelType w:val="hybridMultilevel"/>
    <w:tmpl w:val="7A52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3F3E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39F2"/>
    <w:multiLevelType w:val="hybridMultilevel"/>
    <w:tmpl w:val="2B9EC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9F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86155"/>
    <w:multiLevelType w:val="hybridMultilevel"/>
    <w:tmpl w:val="AF221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82B8A"/>
    <w:multiLevelType w:val="hybridMultilevel"/>
    <w:tmpl w:val="F21CCA9A"/>
    <w:lvl w:ilvl="0" w:tplc="2F04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0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6F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4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E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3F41A9"/>
    <w:multiLevelType w:val="hybridMultilevel"/>
    <w:tmpl w:val="729A05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01A29"/>
    <w:multiLevelType w:val="hybridMultilevel"/>
    <w:tmpl w:val="960CEA60"/>
    <w:lvl w:ilvl="0" w:tplc="7BC6C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F2106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573BB"/>
    <w:multiLevelType w:val="hybridMultilevel"/>
    <w:tmpl w:val="490A97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2F2502"/>
    <w:multiLevelType w:val="hybridMultilevel"/>
    <w:tmpl w:val="070007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E45A6"/>
    <w:multiLevelType w:val="hybridMultilevel"/>
    <w:tmpl w:val="498E3F3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12EF8"/>
    <w:multiLevelType w:val="hybridMultilevel"/>
    <w:tmpl w:val="1EBA086C"/>
    <w:lvl w:ilvl="0" w:tplc="0B9EF8A4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F2CDF"/>
    <w:multiLevelType w:val="hybridMultilevel"/>
    <w:tmpl w:val="2856F9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026DF"/>
    <w:multiLevelType w:val="hybridMultilevel"/>
    <w:tmpl w:val="C15EB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4F73"/>
    <w:multiLevelType w:val="hybridMultilevel"/>
    <w:tmpl w:val="31503D16"/>
    <w:lvl w:ilvl="0" w:tplc="099AC2A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D7B3B"/>
    <w:multiLevelType w:val="hybridMultilevel"/>
    <w:tmpl w:val="B60ED1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274164"/>
    <w:multiLevelType w:val="hybridMultilevel"/>
    <w:tmpl w:val="B7AA8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8"/>
  </w:num>
  <w:num w:numId="5">
    <w:abstractNumId w:val="5"/>
  </w:num>
  <w:num w:numId="6">
    <w:abstractNumId w:val="2"/>
  </w:num>
  <w:num w:numId="7">
    <w:abstractNumId w:val="25"/>
  </w:num>
  <w:num w:numId="8">
    <w:abstractNumId w:val="9"/>
  </w:num>
  <w:num w:numId="9">
    <w:abstractNumId w:val="26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19"/>
  </w:num>
  <w:num w:numId="15">
    <w:abstractNumId w:val="4"/>
  </w:num>
  <w:num w:numId="16">
    <w:abstractNumId w:val="6"/>
  </w:num>
  <w:num w:numId="17">
    <w:abstractNumId w:val="20"/>
  </w:num>
  <w:num w:numId="18">
    <w:abstractNumId w:val="11"/>
  </w:num>
  <w:num w:numId="19">
    <w:abstractNumId w:val="23"/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  <w:num w:numId="24">
    <w:abstractNumId w:val="22"/>
  </w:num>
  <w:num w:numId="25">
    <w:abstractNumId w:val="17"/>
  </w:num>
  <w:num w:numId="26">
    <w:abstractNumId w:val="8"/>
  </w:num>
  <w:num w:numId="27">
    <w:abstractNumId w:val="17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20"/>
    <w:rsid w:val="00127EDF"/>
    <w:rsid w:val="00152AB7"/>
    <w:rsid w:val="00186AF0"/>
    <w:rsid w:val="001D6052"/>
    <w:rsid w:val="001F06F5"/>
    <w:rsid w:val="00210D1E"/>
    <w:rsid w:val="00211E9E"/>
    <w:rsid w:val="00234EB1"/>
    <w:rsid w:val="002641B8"/>
    <w:rsid w:val="002E4D99"/>
    <w:rsid w:val="00353EDC"/>
    <w:rsid w:val="00355C63"/>
    <w:rsid w:val="003661B4"/>
    <w:rsid w:val="00375992"/>
    <w:rsid w:val="0039012D"/>
    <w:rsid w:val="0039419E"/>
    <w:rsid w:val="003A0342"/>
    <w:rsid w:val="003A0465"/>
    <w:rsid w:val="00480360"/>
    <w:rsid w:val="004A74ED"/>
    <w:rsid w:val="004D40AB"/>
    <w:rsid w:val="00500B5E"/>
    <w:rsid w:val="0050347A"/>
    <w:rsid w:val="00515F38"/>
    <w:rsid w:val="00545698"/>
    <w:rsid w:val="005C09C6"/>
    <w:rsid w:val="005C5679"/>
    <w:rsid w:val="005C5EC3"/>
    <w:rsid w:val="0061037D"/>
    <w:rsid w:val="00681D9A"/>
    <w:rsid w:val="006B7E3C"/>
    <w:rsid w:val="006E2882"/>
    <w:rsid w:val="00710D1C"/>
    <w:rsid w:val="0071732B"/>
    <w:rsid w:val="007B7185"/>
    <w:rsid w:val="008E3A24"/>
    <w:rsid w:val="008E49BF"/>
    <w:rsid w:val="009A0AFC"/>
    <w:rsid w:val="009A65D6"/>
    <w:rsid w:val="009A71EC"/>
    <w:rsid w:val="009B4A20"/>
    <w:rsid w:val="009C0995"/>
    <w:rsid w:val="009F78B5"/>
    <w:rsid w:val="00A12EA1"/>
    <w:rsid w:val="00A27917"/>
    <w:rsid w:val="00AA7738"/>
    <w:rsid w:val="00AB7CFA"/>
    <w:rsid w:val="00AD05F4"/>
    <w:rsid w:val="00AE19F0"/>
    <w:rsid w:val="00B86BC3"/>
    <w:rsid w:val="00C863BB"/>
    <w:rsid w:val="00C901A5"/>
    <w:rsid w:val="00CC37A3"/>
    <w:rsid w:val="00D0146C"/>
    <w:rsid w:val="00D423A5"/>
    <w:rsid w:val="00D4380E"/>
    <w:rsid w:val="00D77395"/>
    <w:rsid w:val="00DB06B2"/>
    <w:rsid w:val="00DE174A"/>
    <w:rsid w:val="00DE7160"/>
    <w:rsid w:val="00E51510"/>
    <w:rsid w:val="00F239C7"/>
    <w:rsid w:val="00F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F2BF6"/>
  <w15:docId w15:val="{63042E60-CD72-4A13-8507-C6F07F1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51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F239C7"/>
    <w:pPr>
      <w:keepNext/>
      <w:numPr>
        <w:numId w:val="22"/>
      </w:numPr>
      <w:outlineLvl w:val="1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A2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B4A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CSA">
    <w:name w:val="Titolo CSA"/>
    <w:basedOn w:val="Corpodeltesto3"/>
    <w:uiPriority w:val="99"/>
    <w:rsid w:val="009B4A20"/>
    <w:pPr>
      <w:tabs>
        <w:tab w:val="left" w:pos="8222"/>
      </w:tabs>
      <w:spacing w:after="0" w:line="360" w:lineRule="auto"/>
      <w:ind w:right="-1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B4A2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B4A20"/>
    <w:rPr>
      <w:rFonts w:ascii="Calibri" w:eastAsia="Calibri" w:hAnsi="Calibri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2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4A20"/>
    <w:rPr>
      <w:color w:val="0000FF" w:themeColor="hyperlink"/>
      <w:u w:val="single"/>
    </w:rPr>
  </w:style>
  <w:style w:type="paragraph" w:customStyle="1" w:styleId="Default">
    <w:name w:val="Default"/>
    <w:rsid w:val="00F31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239C7"/>
    <w:rPr>
      <w:rFonts w:ascii="Arial" w:eastAsia="Times New Roman" w:hAnsi="Arial" w:cs="Arial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49B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9BF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8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1fesr1420_PCP@regione.lombard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ercainnovazione@pec.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34D9-201E-4245-A4BB-4CB17207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Sara.Bedin</dc:creator>
  <cp:lastModifiedBy>Roberta Visigalli</cp:lastModifiedBy>
  <cp:revision>7</cp:revision>
  <dcterms:created xsi:type="dcterms:W3CDTF">2019-11-20T11:25:00Z</dcterms:created>
  <dcterms:modified xsi:type="dcterms:W3CDTF">2019-11-26T12:12:00Z</dcterms:modified>
</cp:coreProperties>
</file>